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0CA" w:rsidRPr="00460B94" w:rsidRDefault="00EC7CB6" w:rsidP="004960CA">
      <w:pPr>
        <w:autoSpaceDE w:val="0"/>
        <w:autoSpaceDN w:val="0"/>
        <w:adjustRightInd w:val="0"/>
        <w:jc w:val="center"/>
        <w:rPr>
          <w:rFonts w:cs="Arial"/>
          <w:b/>
          <w:bCs/>
        </w:rPr>
      </w:pPr>
      <w:bookmarkStart w:id="0" w:name="_GoBack"/>
      <w:bookmarkEnd w:id="0"/>
      <w:r w:rsidRPr="00460B94">
        <w:rPr>
          <w:rFonts w:cs="Arial"/>
          <w:b/>
          <w:bCs/>
        </w:rPr>
        <w:t>CRISTINA PERSANO</w:t>
      </w:r>
    </w:p>
    <w:p w:rsidR="004960CA" w:rsidRPr="00460B94" w:rsidRDefault="004960CA" w:rsidP="004960CA">
      <w:pPr>
        <w:autoSpaceDE w:val="0"/>
        <w:autoSpaceDN w:val="0"/>
        <w:adjustRightInd w:val="0"/>
        <w:rPr>
          <w:rFonts w:cs="Arial"/>
          <w:b/>
          <w:bCs/>
        </w:rPr>
      </w:pPr>
    </w:p>
    <w:p w:rsidR="004960CA" w:rsidRPr="00460B94" w:rsidRDefault="004960CA" w:rsidP="004960CA">
      <w:pPr>
        <w:autoSpaceDE w:val="0"/>
        <w:autoSpaceDN w:val="0"/>
        <w:adjustRightInd w:val="0"/>
        <w:rPr>
          <w:rFonts w:cs="Arial"/>
          <w:b/>
          <w:bCs/>
        </w:rPr>
      </w:pPr>
      <w:r w:rsidRPr="00460B94">
        <w:rPr>
          <w:rFonts w:cs="Arial"/>
          <w:b/>
          <w:bCs/>
        </w:rPr>
        <w:t>Education:</w:t>
      </w:r>
    </w:p>
    <w:p w:rsidR="004960CA" w:rsidRPr="00460B94" w:rsidRDefault="004960CA" w:rsidP="004960CA">
      <w:pPr>
        <w:autoSpaceDE w:val="0"/>
        <w:autoSpaceDN w:val="0"/>
        <w:adjustRightInd w:val="0"/>
        <w:rPr>
          <w:rFonts w:cs="Arial"/>
        </w:rPr>
      </w:pPr>
      <w:r w:rsidRPr="00460B94">
        <w:rPr>
          <w:rFonts w:cs="Arial"/>
        </w:rPr>
        <w:t xml:space="preserve">1999-2003: </w:t>
      </w:r>
      <w:r w:rsidRPr="00460B94">
        <w:rPr>
          <w:rFonts w:cs="Arial"/>
          <w:b/>
          <w:bCs/>
        </w:rPr>
        <w:t xml:space="preserve">Ph.D. </w:t>
      </w:r>
      <w:r w:rsidRPr="00460B94">
        <w:rPr>
          <w:rFonts w:cs="Arial"/>
        </w:rPr>
        <w:t>University of Glasgow: “A combination of apatite fission track and (U-Th)/He</w:t>
      </w:r>
      <w:r w:rsidR="00CC6D33" w:rsidRPr="00460B94">
        <w:rPr>
          <w:rFonts w:cs="Arial"/>
        </w:rPr>
        <w:t xml:space="preserve"> </w:t>
      </w:r>
      <w:r w:rsidRPr="00460B94">
        <w:rPr>
          <w:rFonts w:cs="Arial"/>
        </w:rPr>
        <w:t>thermochronometers to constrain the escarpment evolution in southeastern Australia: a case study</w:t>
      </w:r>
      <w:r w:rsidR="00CC6D33" w:rsidRPr="00460B94">
        <w:rPr>
          <w:rFonts w:cs="Arial"/>
        </w:rPr>
        <w:t xml:space="preserve"> </w:t>
      </w:r>
      <w:r w:rsidRPr="00460B94">
        <w:rPr>
          <w:rFonts w:cs="Arial"/>
        </w:rPr>
        <w:t>of high elevation passive margins”.</w:t>
      </w:r>
    </w:p>
    <w:p w:rsidR="004960CA" w:rsidRPr="00460B94" w:rsidRDefault="004960CA" w:rsidP="004960CA">
      <w:pPr>
        <w:autoSpaceDE w:val="0"/>
        <w:autoSpaceDN w:val="0"/>
        <w:adjustRightInd w:val="0"/>
        <w:rPr>
          <w:rFonts w:cs="Arial"/>
        </w:rPr>
      </w:pPr>
      <w:r w:rsidRPr="00460B94">
        <w:rPr>
          <w:rFonts w:cs="Arial"/>
        </w:rPr>
        <w:t xml:space="preserve">1987-1993: </w:t>
      </w:r>
      <w:r w:rsidRPr="00460B94">
        <w:rPr>
          <w:rFonts w:cs="Arial"/>
          <w:b/>
          <w:bCs/>
        </w:rPr>
        <w:t>Laurea degree (First class)</w:t>
      </w:r>
      <w:r w:rsidRPr="00460B94">
        <w:rPr>
          <w:rFonts w:cs="Arial"/>
        </w:rPr>
        <w:t>, University of Genoa, Italy. “Quaternary evolution and</w:t>
      </w:r>
      <w:r w:rsidR="0052520C">
        <w:rPr>
          <w:rFonts w:cs="Arial"/>
        </w:rPr>
        <w:t xml:space="preserve"> </w:t>
      </w:r>
      <w:r w:rsidRPr="00460B94">
        <w:rPr>
          <w:rFonts w:cs="Arial"/>
        </w:rPr>
        <w:t>ecological implications at the Agoraie Park (Northern Apennines)”.</w:t>
      </w:r>
    </w:p>
    <w:p w:rsidR="004960CA" w:rsidRPr="00460B94" w:rsidRDefault="004960CA" w:rsidP="004960CA">
      <w:pPr>
        <w:autoSpaceDE w:val="0"/>
        <w:autoSpaceDN w:val="0"/>
        <w:adjustRightInd w:val="0"/>
        <w:rPr>
          <w:rFonts w:cs="Arial"/>
        </w:rPr>
      </w:pPr>
    </w:p>
    <w:p w:rsidR="004960CA" w:rsidRPr="00460B94" w:rsidRDefault="004960CA" w:rsidP="004960CA">
      <w:pPr>
        <w:autoSpaceDE w:val="0"/>
        <w:autoSpaceDN w:val="0"/>
        <w:adjustRightInd w:val="0"/>
        <w:rPr>
          <w:rFonts w:cs="Arial"/>
          <w:b/>
          <w:bCs/>
        </w:rPr>
      </w:pPr>
      <w:r w:rsidRPr="00460B94">
        <w:rPr>
          <w:rFonts w:cs="Arial"/>
          <w:b/>
          <w:bCs/>
        </w:rPr>
        <w:t>Positions held:</w:t>
      </w:r>
    </w:p>
    <w:p w:rsidR="004960CA" w:rsidRPr="00460B94" w:rsidRDefault="004960CA" w:rsidP="004960CA">
      <w:pPr>
        <w:autoSpaceDE w:val="0"/>
        <w:autoSpaceDN w:val="0"/>
        <w:adjustRightInd w:val="0"/>
        <w:rPr>
          <w:rFonts w:cs="Arial"/>
          <w:bCs/>
        </w:rPr>
      </w:pPr>
      <w:r w:rsidRPr="00460B94">
        <w:rPr>
          <w:rFonts w:cs="Arial"/>
          <w:bCs/>
        </w:rPr>
        <w:t>Sept 20</w:t>
      </w:r>
      <w:r w:rsidR="008D675F">
        <w:rPr>
          <w:rFonts w:cs="Arial"/>
          <w:bCs/>
        </w:rPr>
        <w:t>10</w:t>
      </w:r>
      <w:r w:rsidRPr="00460B94">
        <w:rPr>
          <w:rFonts w:cs="Arial"/>
          <w:bCs/>
        </w:rPr>
        <w:t xml:space="preserve"> – present: Lecturer in Quantitative Geomorphology – </w:t>
      </w:r>
      <w:r w:rsidR="00CC6D33" w:rsidRPr="00460B94">
        <w:rPr>
          <w:rFonts w:cs="Arial"/>
          <w:bCs/>
        </w:rPr>
        <w:t>School of</w:t>
      </w:r>
      <w:r w:rsidRPr="00460B94">
        <w:rPr>
          <w:rFonts w:cs="Arial"/>
          <w:bCs/>
        </w:rPr>
        <w:t xml:space="preserve"> Geographical &amp; Earth Sciences, University of Glasgow</w:t>
      </w:r>
    </w:p>
    <w:p w:rsidR="004960CA" w:rsidRPr="00460B94" w:rsidRDefault="004960CA" w:rsidP="004960CA">
      <w:pPr>
        <w:autoSpaceDE w:val="0"/>
        <w:autoSpaceDN w:val="0"/>
        <w:adjustRightInd w:val="0"/>
        <w:rPr>
          <w:rFonts w:cs="Arial"/>
        </w:rPr>
      </w:pPr>
      <w:r w:rsidRPr="00460B94">
        <w:rPr>
          <w:rFonts w:cs="Arial"/>
        </w:rPr>
        <w:t>Sept 200</w:t>
      </w:r>
      <w:r w:rsidR="008D675F">
        <w:rPr>
          <w:rFonts w:cs="Arial"/>
        </w:rPr>
        <w:t>7</w:t>
      </w:r>
      <w:r w:rsidRPr="00460B94">
        <w:rPr>
          <w:rFonts w:cs="Arial"/>
        </w:rPr>
        <w:t xml:space="preserve"> - 20</w:t>
      </w:r>
      <w:r w:rsidR="008D675F">
        <w:rPr>
          <w:rFonts w:cs="Arial"/>
        </w:rPr>
        <w:t>10</w:t>
      </w:r>
      <w:r w:rsidRPr="00460B94">
        <w:rPr>
          <w:rFonts w:cs="Arial"/>
        </w:rPr>
        <w:t xml:space="preserve">: three years BP/RSE </w:t>
      </w:r>
      <w:r w:rsidRPr="00460B94">
        <w:rPr>
          <w:rFonts w:cs="Arial"/>
          <w:b/>
          <w:bCs/>
        </w:rPr>
        <w:t xml:space="preserve">Personal Research Fellowship </w:t>
      </w:r>
      <w:r w:rsidRPr="00460B94">
        <w:rPr>
          <w:rFonts w:cs="Arial"/>
        </w:rPr>
        <w:t>“Magnitude and tempo</w:t>
      </w:r>
      <w:r w:rsidR="00185B16">
        <w:rPr>
          <w:rFonts w:cs="Arial"/>
        </w:rPr>
        <w:t xml:space="preserve"> </w:t>
      </w:r>
      <w:r w:rsidRPr="00460B94">
        <w:rPr>
          <w:rFonts w:cs="Arial"/>
        </w:rPr>
        <w:t>of landscape changes: reading the music”, Department of Geographical and Earth Sciences,</w:t>
      </w:r>
      <w:r w:rsidR="00F87B55" w:rsidRPr="00460B94">
        <w:rPr>
          <w:rFonts w:cs="Arial"/>
        </w:rPr>
        <w:t xml:space="preserve"> </w:t>
      </w:r>
      <w:r w:rsidRPr="00460B94">
        <w:rPr>
          <w:rFonts w:cs="Arial"/>
        </w:rPr>
        <w:t xml:space="preserve">University of Glasgow. </w:t>
      </w:r>
    </w:p>
    <w:p w:rsidR="004960CA" w:rsidRPr="00460B94" w:rsidRDefault="004960CA" w:rsidP="004960CA">
      <w:pPr>
        <w:autoSpaceDE w:val="0"/>
        <w:autoSpaceDN w:val="0"/>
        <w:adjustRightInd w:val="0"/>
        <w:rPr>
          <w:rFonts w:cs="Arial"/>
        </w:rPr>
      </w:pPr>
      <w:r w:rsidRPr="00460B94">
        <w:rPr>
          <w:rFonts w:cs="Arial"/>
        </w:rPr>
        <w:t>March 2003 – Sept 200</w:t>
      </w:r>
      <w:r w:rsidR="008D675F">
        <w:rPr>
          <w:rFonts w:cs="Arial"/>
        </w:rPr>
        <w:t>7</w:t>
      </w:r>
      <w:r w:rsidRPr="00460B94">
        <w:rPr>
          <w:rFonts w:cs="Arial"/>
        </w:rPr>
        <w:t xml:space="preserve">: </w:t>
      </w:r>
      <w:r w:rsidRPr="00460B94">
        <w:rPr>
          <w:rFonts w:cs="Arial"/>
          <w:b/>
          <w:bCs/>
        </w:rPr>
        <w:t xml:space="preserve">Post-doctoral Research Assistant </w:t>
      </w:r>
      <w:r w:rsidRPr="00460B94">
        <w:rPr>
          <w:rFonts w:cs="Arial"/>
        </w:rPr>
        <w:t>(funded by the Scottish Higher</w:t>
      </w:r>
      <w:r w:rsidR="0052520C">
        <w:rPr>
          <w:rFonts w:cs="Arial"/>
        </w:rPr>
        <w:t xml:space="preserve"> </w:t>
      </w:r>
      <w:r w:rsidRPr="00460B94">
        <w:rPr>
          <w:rFonts w:cs="Arial"/>
        </w:rPr>
        <w:t>Education Funding Council (SHEFC) and the University of Glasgow).</w:t>
      </w:r>
    </w:p>
    <w:p w:rsidR="004960CA" w:rsidRPr="00460B94" w:rsidRDefault="004960CA" w:rsidP="004960CA">
      <w:pPr>
        <w:autoSpaceDE w:val="0"/>
        <w:autoSpaceDN w:val="0"/>
        <w:adjustRightInd w:val="0"/>
        <w:rPr>
          <w:rFonts w:cs="Arial"/>
        </w:rPr>
      </w:pPr>
      <w:r w:rsidRPr="00460B94">
        <w:rPr>
          <w:rFonts w:cs="Arial"/>
        </w:rPr>
        <w:t xml:space="preserve">June 2002 – Sept 2002: </w:t>
      </w:r>
      <w:r w:rsidRPr="00460B94">
        <w:rPr>
          <w:rFonts w:cs="Arial"/>
          <w:b/>
          <w:bCs/>
        </w:rPr>
        <w:t xml:space="preserve">Post-graduate Research Assistant </w:t>
      </w:r>
      <w:r w:rsidRPr="00460B94">
        <w:rPr>
          <w:rFonts w:cs="Arial"/>
        </w:rPr>
        <w:t>(funded by the Leverhulme Trust).</w:t>
      </w:r>
    </w:p>
    <w:p w:rsidR="00A9087B" w:rsidRPr="00460B94" w:rsidRDefault="00A9087B"/>
    <w:p w:rsidR="00F87B55" w:rsidRPr="00460B94" w:rsidRDefault="00F87B55"/>
    <w:p w:rsidR="00F87B55" w:rsidRPr="00460B94" w:rsidRDefault="00F87B55" w:rsidP="00F87B55">
      <w:pPr>
        <w:autoSpaceDE w:val="0"/>
        <w:autoSpaceDN w:val="0"/>
        <w:adjustRightInd w:val="0"/>
        <w:rPr>
          <w:rFonts w:cs="Arial"/>
          <w:b/>
          <w:bCs/>
        </w:rPr>
      </w:pPr>
      <w:r w:rsidRPr="00460B94">
        <w:rPr>
          <w:rFonts w:cs="Arial"/>
          <w:b/>
          <w:bCs/>
        </w:rPr>
        <w:t>Research grants and consultancies</w:t>
      </w:r>
      <w:r w:rsidR="000416EF" w:rsidRPr="00460B94">
        <w:rPr>
          <w:rFonts w:cs="Arial"/>
          <w:b/>
          <w:bCs/>
        </w:rPr>
        <w:t xml:space="preserve"> (since September 2009)</w:t>
      </w:r>
      <w:r w:rsidRPr="00460B94">
        <w:rPr>
          <w:rFonts w:cs="Arial"/>
          <w:b/>
          <w:bCs/>
        </w:rPr>
        <w:t>:</w:t>
      </w:r>
    </w:p>
    <w:p w:rsidR="00F87B55" w:rsidRPr="00460B94" w:rsidRDefault="00F87B55" w:rsidP="00F87B55">
      <w:pPr>
        <w:autoSpaceDE w:val="0"/>
        <w:autoSpaceDN w:val="0"/>
        <w:adjustRightInd w:val="0"/>
        <w:rPr>
          <w:rFonts w:cs="Arial"/>
          <w:b/>
          <w:bCs/>
        </w:rPr>
      </w:pPr>
    </w:p>
    <w:p w:rsidR="00C67476" w:rsidRDefault="00C67476" w:rsidP="00F87B55">
      <w:pPr>
        <w:autoSpaceDE w:val="0"/>
        <w:autoSpaceDN w:val="0"/>
        <w:adjustRightInd w:val="0"/>
        <w:rPr>
          <w:rFonts w:cs="Arial"/>
        </w:rPr>
      </w:pPr>
      <w:r>
        <w:rPr>
          <w:rFonts w:cs="Arial"/>
        </w:rPr>
        <w:t>2017-2019: Royal Society of London, Newton Fund – When did the Tibetan plateau uplift? (£</w:t>
      </w:r>
      <w:r w:rsidR="0036016D">
        <w:rPr>
          <w:rFonts w:cs="Arial"/>
        </w:rPr>
        <w:t>100,000 – co-Investigator)</w:t>
      </w:r>
    </w:p>
    <w:p w:rsidR="00C67476" w:rsidRDefault="00C67476" w:rsidP="00F87B55">
      <w:pPr>
        <w:autoSpaceDE w:val="0"/>
        <w:autoSpaceDN w:val="0"/>
        <w:adjustRightInd w:val="0"/>
        <w:rPr>
          <w:rFonts w:cs="Arial"/>
        </w:rPr>
      </w:pPr>
    </w:p>
    <w:p w:rsidR="008D675F" w:rsidRDefault="008D675F" w:rsidP="00F87B55">
      <w:pPr>
        <w:autoSpaceDE w:val="0"/>
        <w:autoSpaceDN w:val="0"/>
        <w:adjustRightInd w:val="0"/>
        <w:rPr>
          <w:rFonts w:cs="Arial"/>
        </w:rPr>
      </w:pPr>
      <w:r>
        <w:rPr>
          <w:rFonts w:cs="Arial"/>
        </w:rPr>
        <w:t xml:space="preserve">2016-2020: </w:t>
      </w:r>
      <w:r w:rsidR="00E80014">
        <w:rPr>
          <w:rFonts w:cs="Arial"/>
        </w:rPr>
        <w:t xml:space="preserve">Natural Environmental Research Council (NERC) - </w:t>
      </w:r>
      <w:r>
        <w:rPr>
          <w:rFonts w:cs="Arial"/>
        </w:rPr>
        <w:t xml:space="preserve">Constraining the thermal history of the Carboniferous Midland Valley (Scotland): a potential resource for unconventional gas and shale oil?) (£48, 638 – </w:t>
      </w:r>
      <w:r w:rsidRPr="00C67476">
        <w:rPr>
          <w:rFonts w:cs="Arial"/>
          <w:b/>
        </w:rPr>
        <w:t>P</w:t>
      </w:r>
      <w:r>
        <w:rPr>
          <w:rFonts w:cs="Arial"/>
        </w:rPr>
        <w:t xml:space="preserve">rincipal </w:t>
      </w:r>
      <w:r w:rsidRPr="00C67476">
        <w:rPr>
          <w:rFonts w:cs="Arial"/>
          <w:b/>
        </w:rPr>
        <w:t>I</w:t>
      </w:r>
      <w:r>
        <w:rPr>
          <w:rFonts w:cs="Arial"/>
        </w:rPr>
        <w:t>nvestigator)</w:t>
      </w:r>
    </w:p>
    <w:p w:rsidR="00E80014" w:rsidRDefault="00E80014" w:rsidP="00F87B55">
      <w:pPr>
        <w:autoSpaceDE w:val="0"/>
        <w:autoSpaceDN w:val="0"/>
        <w:adjustRightInd w:val="0"/>
        <w:rPr>
          <w:rFonts w:cs="Arial"/>
        </w:rPr>
      </w:pPr>
    </w:p>
    <w:p w:rsidR="008D675F" w:rsidRDefault="008D675F" w:rsidP="00F87B55">
      <w:pPr>
        <w:autoSpaceDE w:val="0"/>
        <w:autoSpaceDN w:val="0"/>
        <w:adjustRightInd w:val="0"/>
        <w:rPr>
          <w:rFonts w:cs="Arial"/>
        </w:rPr>
      </w:pPr>
      <w:r>
        <w:rPr>
          <w:rFonts w:cs="Arial"/>
        </w:rPr>
        <w:t>2016</w:t>
      </w:r>
      <w:r w:rsidR="00E80014">
        <w:rPr>
          <w:rFonts w:cs="Arial"/>
        </w:rPr>
        <w:t>-2017</w:t>
      </w:r>
      <w:r>
        <w:rPr>
          <w:rFonts w:cs="Arial"/>
        </w:rPr>
        <w:t xml:space="preserve">: </w:t>
      </w:r>
      <w:r w:rsidR="00E80014">
        <w:rPr>
          <w:rFonts w:cs="Arial"/>
        </w:rPr>
        <w:t xml:space="preserve">(CGG – commercial contract) </w:t>
      </w:r>
      <w:r>
        <w:rPr>
          <w:rFonts w:cs="Arial"/>
        </w:rPr>
        <w:t xml:space="preserve">Exhumation history of a sedimentary basin in Mexico </w:t>
      </w:r>
      <w:r w:rsidR="00E80014">
        <w:rPr>
          <w:rFonts w:cs="Arial"/>
        </w:rPr>
        <w:t>(£32,993)</w:t>
      </w:r>
    </w:p>
    <w:p w:rsidR="008D675F" w:rsidRDefault="008D675F" w:rsidP="00F87B55">
      <w:pPr>
        <w:autoSpaceDE w:val="0"/>
        <w:autoSpaceDN w:val="0"/>
        <w:adjustRightInd w:val="0"/>
        <w:rPr>
          <w:rFonts w:cs="Arial"/>
        </w:rPr>
      </w:pPr>
    </w:p>
    <w:p w:rsidR="00185B16" w:rsidRDefault="00185B16" w:rsidP="00F87B55">
      <w:pPr>
        <w:autoSpaceDE w:val="0"/>
        <w:autoSpaceDN w:val="0"/>
        <w:adjustRightInd w:val="0"/>
        <w:rPr>
          <w:rFonts w:cs="Arial"/>
        </w:rPr>
      </w:pPr>
      <w:r>
        <w:rPr>
          <w:rFonts w:cs="Arial"/>
        </w:rPr>
        <w:t>2014: Pacific Gas and Electric Company</w:t>
      </w:r>
      <w:r w:rsidR="0052520C">
        <w:rPr>
          <w:rFonts w:cs="Arial"/>
        </w:rPr>
        <w:t xml:space="preserve"> (California, USA) -</w:t>
      </w:r>
      <w:r>
        <w:rPr>
          <w:rFonts w:cs="Arial"/>
        </w:rPr>
        <w:t xml:space="preserve"> Advancing cosmogenic dating of volcanic deposits (£ 19,002.63 – PI)</w:t>
      </w:r>
    </w:p>
    <w:p w:rsidR="00185B16" w:rsidRDefault="00185B16" w:rsidP="00F87B55">
      <w:pPr>
        <w:autoSpaceDE w:val="0"/>
        <w:autoSpaceDN w:val="0"/>
        <w:adjustRightInd w:val="0"/>
        <w:rPr>
          <w:rFonts w:cs="Arial"/>
        </w:rPr>
      </w:pPr>
    </w:p>
    <w:p w:rsidR="000E641A" w:rsidRPr="00460B94" w:rsidRDefault="000E641A" w:rsidP="00F87B55">
      <w:pPr>
        <w:autoSpaceDE w:val="0"/>
        <w:autoSpaceDN w:val="0"/>
        <w:adjustRightInd w:val="0"/>
        <w:rPr>
          <w:rFonts w:cs="Arial"/>
        </w:rPr>
      </w:pPr>
      <w:r w:rsidRPr="00460B94">
        <w:rPr>
          <w:rFonts w:cs="Arial"/>
        </w:rPr>
        <w:t>2014: Scientific collaboration</w:t>
      </w:r>
      <w:r w:rsidR="0052520C">
        <w:rPr>
          <w:rFonts w:cs="Arial"/>
        </w:rPr>
        <w:t xml:space="preserve"> with the University of Warsaw (</w:t>
      </w:r>
      <w:r w:rsidRPr="00460B94">
        <w:rPr>
          <w:rFonts w:cs="Arial"/>
        </w:rPr>
        <w:t>Poland</w:t>
      </w:r>
      <w:r w:rsidR="0052520C">
        <w:rPr>
          <w:rFonts w:cs="Arial"/>
        </w:rPr>
        <w:t>) -</w:t>
      </w:r>
      <w:r w:rsidRPr="00460B94">
        <w:rPr>
          <w:rFonts w:cs="Arial"/>
        </w:rPr>
        <w:t xml:space="preserve"> The evolution of the Orawa Basin and its potential for hydrocarbon exploration (</w:t>
      </w:r>
      <w:r w:rsidRPr="00460B94">
        <w:rPr>
          <w:rFonts w:cs="Arial"/>
          <w:b/>
        </w:rPr>
        <w:t>£3,000</w:t>
      </w:r>
      <w:r w:rsidRPr="00460B94">
        <w:rPr>
          <w:rFonts w:cs="Arial"/>
        </w:rPr>
        <w:t xml:space="preserve"> –service provider)</w:t>
      </w:r>
    </w:p>
    <w:p w:rsidR="000E641A" w:rsidRPr="00460B94" w:rsidRDefault="000E641A" w:rsidP="00F87B55">
      <w:pPr>
        <w:autoSpaceDE w:val="0"/>
        <w:autoSpaceDN w:val="0"/>
        <w:adjustRightInd w:val="0"/>
        <w:rPr>
          <w:rFonts w:cs="Arial"/>
        </w:rPr>
      </w:pPr>
    </w:p>
    <w:p w:rsidR="000E641A" w:rsidRPr="00460B94" w:rsidRDefault="000E641A" w:rsidP="00F87B55">
      <w:pPr>
        <w:autoSpaceDE w:val="0"/>
        <w:autoSpaceDN w:val="0"/>
        <w:adjustRightInd w:val="0"/>
        <w:rPr>
          <w:rFonts w:cs="Arial"/>
        </w:rPr>
      </w:pPr>
      <w:r w:rsidRPr="00460B94">
        <w:rPr>
          <w:rFonts w:cs="Arial"/>
        </w:rPr>
        <w:t>2014: Training in fission track analysis (Academy of Science, Beijing, China) (</w:t>
      </w:r>
      <w:r w:rsidRPr="00460B94">
        <w:rPr>
          <w:rFonts w:cs="Arial"/>
          <w:b/>
        </w:rPr>
        <w:t>£5,</w:t>
      </w:r>
      <w:r w:rsidR="00ED2844">
        <w:rPr>
          <w:rFonts w:cs="Arial"/>
          <w:b/>
        </w:rPr>
        <w:t>4</w:t>
      </w:r>
      <w:r w:rsidRPr="00460B94">
        <w:rPr>
          <w:rFonts w:cs="Arial"/>
          <w:b/>
        </w:rPr>
        <w:t xml:space="preserve">00 </w:t>
      </w:r>
      <w:r w:rsidRPr="00460B94">
        <w:rPr>
          <w:rFonts w:cs="Arial"/>
        </w:rPr>
        <w:t xml:space="preserve">– service provider) </w:t>
      </w:r>
    </w:p>
    <w:p w:rsidR="000E641A" w:rsidRPr="00460B94" w:rsidRDefault="000E641A" w:rsidP="00F87B55">
      <w:pPr>
        <w:autoSpaceDE w:val="0"/>
        <w:autoSpaceDN w:val="0"/>
        <w:adjustRightInd w:val="0"/>
        <w:rPr>
          <w:rFonts w:cs="Arial"/>
        </w:rPr>
      </w:pPr>
    </w:p>
    <w:p w:rsidR="00F87B55" w:rsidRPr="00460B94" w:rsidRDefault="00F87B55" w:rsidP="00F87B55">
      <w:pPr>
        <w:autoSpaceDE w:val="0"/>
        <w:autoSpaceDN w:val="0"/>
        <w:adjustRightInd w:val="0"/>
        <w:rPr>
          <w:rFonts w:cs="Arial"/>
        </w:rPr>
      </w:pPr>
      <w:r w:rsidRPr="00460B94">
        <w:rPr>
          <w:rFonts w:cs="Arial"/>
        </w:rPr>
        <w:t xml:space="preserve">2014: </w:t>
      </w:r>
      <w:r w:rsidR="00921E9C" w:rsidRPr="00460B94">
        <w:rPr>
          <w:rFonts w:cs="Arial"/>
        </w:rPr>
        <w:t xml:space="preserve">NERC standard grant </w:t>
      </w:r>
      <w:r w:rsidR="0052520C">
        <w:rPr>
          <w:rFonts w:cs="Arial"/>
        </w:rPr>
        <w:t xml:space="preserve">- </w:t>
      </w:r>
      <w:r w:rsidRPr="00460B94">
        <w:rPr>
          <w:rFonts w:cs="Arial"/>
        </w:rPr>
        <w:t xml:space="preserve">The formation and topographic evolution of a continental rift: analysis of the Rukwa-Malawi sector of the East African Rift System (Dates: 1/5/2015-30/4/2018 Value: </w:t>
      </w:r>
      <w:r w:rsidRPr="00460B94">
        <w:rPr>
          <w:rFonts w:cs="Arial"/>
          <w:b/>
        </w:rPr>
        <w:t>£641,306.80</w:t>
      </w:r>
      <w:r w:rsidRPr="00460B94">
        <w:rPr>
          <w:rFonts w:cs="Arial"/>
        </w:rPr>
        <w:t xml:space="preserve"> Percentage: 15% Outcome: Pending- shortlisted</w:t>
      </w:r>
      <w:r w:rsidR="0052520C">
        <w:rPr>
          <w:rFonts w:cs="Arial"/>
        </w:rPr>
        <w:t xml:space="preserve"> to panel</w:t>
      </w:r>
      <w:r w:rsidRPr="00460B94">
        <w:rPr>
          <w:rFonts w:cs="Arial"/>
        </w:rPr>
        <w:t xml:space="preserve"> co-I) </w:t>
      </w:r>
    </w:p>
    <w:p w:rsidR="00F87B55" w:rsidRPr="00460B94" w:rsidRDefault="00F87B55" w:rsidP="00F87B55">
      <w:pPr>
        <w:autoSpaceDE w:val="0"/>
        <w:autoSpaceDN w:val="0"/>
        <w:adjustRightInd w:val="0"/>
        <w:rPr>
          <w:rFonts w:cs="Arial"/>
        </w:rPr>
      </w:pPr>
    </w:p>
    <w:p w:rsidR="00921E9C" w:rsidRPr="00460B94" w:rsidRDefault="00F87B55" w:rsidP="00921E9C">
      <w:pPr>
        <w:autoSpaceDE w:val="0"/>
        <w:autoSpaceDN w:val="0"/>
        <w:adjustRightInd w:val="0"/>
        <w:rPr>
          <w:rFonts w:cs="Arial"/>
        </w:rPr>
      </w:pPr>
      <w:r w:rsidRPr="00460B94">
        <w:rPr>
          <w:rFonts w:cs="Arial"/>
        </w:rPr>
        <w:t xml:space="preserve">2014: </w:t>
      </w:r>
      <w:r w:rsidR="00921E9C" w:rsidRPr="00460B94">
        <w:rPr>
          <w:rFonts w:cs="Arial"/>
        </w:rPr>
        <w:t>NERC standard grant</w:t>
      </w:r>
      <w:r w:rsidR="0052520C">
        <w:rPr>
          <w:rFonts w:cs="Arial"/>
        </w:rPr>
        <w:t xml:space="preserve"> -</w:t>
      </w:r>
      <w:r w:rsidR="00921E9C" w:rsidRPr="00460B94">
        <w:rPr>
          <w:rFonts w:cs="Arial"/>
        </w:rPr>
        <w:t xml:space="preserve"> </w:t>
      </w:r>
      <w:r w:rsidRPr="00460B94">
        <w:t>Early tectonic evolution of the Panama arc and inter-American seaway</w:t>
      </w:r>
      <w:r w:rsidR="0052520C">
        <w:t xml:space="preserve"> </w:t>
      </w:r>
      <w:r w:rsidR="00921E9C" w:rsidRPr="00460B94">
        <w:rPr>
          <w:rFonts w:cs="Arial"/>
        </w:rPr>
        <w:t xml:space="preserve">(Dates: 1/6/2015-30/6/2018 Value: </w:t>
      </w:r>
      <w:r w:rsidR="00921E9C" w:rsidRPr="00460B94">
        <w:rPr>
          <w:rFonts w:cs="Arial"/>
          <w:b/>
        </w:rPr>
        <w:t>£584,465</w:t>
      </w:r>
      <w:r w:rsidR="00921E9C" w:rsidRPr="00460B94">
        <w:rPr>
          <w:rFonts w:cs="Arial"/>
        </w:rPr>
        <w:t xml:space="preserve"> Outcome: Pending- shortlisted</w:t>
      </w:r>
      <w:r w:rsidR="0052520C">
        <w:rPr>
          <w:rFonts w:cs="Arial"/>
        </w:rPr>
        <w:t xml:space="preserve"> to panel</w:t>
      </w:r>
      <w:r w:rsidR="000E641A" w:rsidRPr="00460B94">
        <w:rPr>
          <w:rFonts w:cs="Arial"/>
        </w:rPr>
        <w:t>; partner</w:t>
      </w:r>
      <w:r w:rsidR="00921E9C" w:rsidRPr="00460B94">
        <w:rPr>
          <w:rFonts w:cs="Arial"/>
        </w:rPr>
        <w:t xml:space="preserve">) </w:t>
      </w:r>
    </w:p>
    <w:p w:rsidR="00921E9C" w:rsidRPr="00460B94" w:rsidRDefault="00921E9C" w:rsidP="00921E9C">
      <w:pPr>
        <w:autoSpaceDE w:val="0"/>
        <w:autoSpaceDN w:val="0"/>
        <w:adjustRightInd w:val="0"/>
        <w:rPr>
          <w:rFonts w:cs="Arial"/>
        </w:rPr>
      </w:pPr>
    </w:p>
    <w:p w:rsidR="000E641A" w:rsidRPr="00460B94" w:rsidRDefault="006B407F" w:rsidP="000E641A">
      <w:pPr>
        <w:rPr>
          <w:rFonts w:cs="Arial"/>
        </w:rPr>
      </w:pPr>
      <w:r w:rsidRPr="00460B94">
        <w:rPr>
          <w:rFonts w:cs="Arial"/>
          <w:bCs/>
        </w:rPr>
        <w:t xml:space="preserve">2013:  </w:t>
      </w:r>
      <w:r w:rsidR="000E641A" w:rsidRPr="00460B94">
        <w:rPr>
          <w:rFonts w:cs="Arial"/>
          <w:bCs/>
        </w:rPr>
        <w:t>Scottish Crucible</w:t>
      </w:r>
      <w:r w:rsidR="0052520C">
        <w:rPr>
          <w:rFonts w:cs="Arial"/>
          <w:bCs/>
        </w:rPr>
        <w:t xml:space="preserve"> -</w:t>
      </w:r>
      <w:r w:rsidR="000E641A" w:rsidRPr="00460B94">
        <w:rPr>
          <w:rFonts w:cs="Arial"/>
          <w:bCs/>
        </w:rPr>
        <w:t xml:space="preserve"> </w:t>
      </w:r>
      <w:r w:rsidR="000E641A" w:rsidRPr="00460B94">
        <w:rPr>
          <w:rFonts w:cs="Arial"/>
        </w:rPr>
        <w:t>Does this make SERS to you? (Royal Society of Edinburgh Dates: 01/01/2013-31/03/2014 Value</w:t>
      </w:r>
      <w:r w:rsidR="000E641A" w:rsidRPr="00460B94">
        <w:rPr>
          <w:rFonts w:cs="Arial"/>
          <w:b/>
        </w:rPr>
        <w:t>: £1,283</w:t>
      </w:r>
      <w:r w:rsidR="000E641A" w:rsidRPr="00460B94">
        <w:rPr>
          <w:rFonts w:cs="Arial"/>
        </w:rPr>
        <w:t>)</w:t>
      </w:r>
    </w:p>
    <w:p w:rsidR="000E641A" w:rsidRPr="00460B94" w:rsidRDefault="000E641A" w:rsidP="000E641A">
      <w:pPr>
        <w:rPr>
          <w:rFonts w:cs="Arial"/>
        </w:rPr>
      </w:pPr>
    </w:p>
    <w:p w:rsidR="000E641A" w:rsidRPr="00460B94" w:rsidRDefault="000E641A" w:rsidP="000E641A">
      <w:pPr>
        <w:autoSpaceDE w:val="0"/>
        <w:autoSpaceDN w:val="0"/>
        <w:adjustRightInd w:val="0"/>
        <w:rPr>
          <w:rFonts w:cs="Arial"/>
          <w:bCs/>
        </w:rPr>
      </w:pPr>
      <w:r w:rsidRPr="00460B94">
        <w:rPr>
          <w:rFonts w:cs="Arial"/>
          <w:bCs/>
        </w:rPr>
        <w:t xml:space="preserve">2013: Chancellor Fund </w:t>
      </w:r>
      <w:r w:rsidR="0052520C">
        <w:rPr>
          <w:rFonts w:cs="Arial"/>
          <w:bCs/>
        </w:rPr>
        <w:t xml:space="preserve">- </w:t>
      </w:r>
      <w:r w:rsidRPr="00460B94">
        <w:rPr>
          <w:rFonts w:cs="Arial"/>
          <w:bCs/>
        </w:rPr>
        <w:t xml:space="preserve">Born in </w:t>
      </w:r>
      <w:r w:rsidR="0052520C">
        <w:rPr>
          <w:rFonts w:cs="Arial"/>
          <w:bCs/>
        </w:rPr>
        <w:t xml:space="preserve">Glasgow: 100 years of isotopes </w:t>
      </w:r>
      <w:r w:rsidRPr="00460B94">
        <w:rPr>
          <w:rFonts w:cs="Arial"/>
          <w:bCs/>
        </w:rPr>
        <w:t xml:space="preserve">(Dates: </w:t>
      </w:r>
      <w:r w:rsidRPr="00460B94">
        <w:rPr>
          <w:rFonts w:cs="Arial"/>
        </w:rPr>
        <w:t xml:space="preserve">31/05/2013-31/12/2013 Value: </w:t>
      </w:r>
      <w:r w:rsidRPr="00460B94">
        <w:rPr>
          <w:rFonts w:cs="Arial"/>
          <w:b/>
          <w:bCs/>
        </w:rPr>
        <w:t xml:space="preserve">£ 12,000 </w:t>
      </w:r>
      <w:r w:rsidRPr="00460B94">
        <w:rPr>
          <w:rFonts w:cs="Arial"/>
          <w:bCs/>
        </w:rPr>
        <w:t>- PI)</w:t>
      </w:r>
    </w:p>
    <w:p w:rsidR="000416EF" w:rsidRPr="00460B94" w:rsidRDefault="000416EF" w:rsidP="000E641A">
      <w:pPr>
        <w:autoSpaceDE w:val="0"/>
        <w:autoSpaceDN w:val="0"/>
        <w:adjustRightInd w:val="0"/>
        <w:rPr>
          <w:rFonts w:cs="Arial"/>
          <w:bCs/>
        </w:rPr>
      </w:pPr>
    </w:p>
    <w:p w:rsidR="000416EF" w:rsidRPr="00460B94" w:rsidRDefault="000416EF" w:rsidP="000E641A">
      <w:pPr>
        <w:autoSpaceDE w:val="0"/>
        <w:autoSpaceDN w:val="0"/>
        <w:adjustRightInd w:val="0"/>
        <w:rPr>
          <w:rFonts w:cs="Arial"/>
          <w:bCs/>
        </w:rPr>
      </w:pPr>
      <w:r w:rsidRPr="00460B94">
        <w:rPr>
          <w:rFonts w:cs="Arial"/>
          <w:bCs/>
        </w:rPr>
        <w:t xml:space="preserve">2013: </w:t>
      </w:r>
      <w:r w:rsidRPr="00460B94">
        <w:rPr>
          <w:rFonts w:cs="Arial"/>
        </w:rPr>
        <w:t>Scientific collaboration with the University of Warsaw, Poland The evolution of the Tathra Mountains (pa</w:t>
      </w:r>
      <w:r w:rsidR="0052520C">
        <w:rPr>
          <w:rFonts w:cs="Arial"/>
        </w:rPr>
        <w:t>rt of the EU- FP7-funded scheme</w:t>
      </w:r>
      <w:r w:rsidRPr="00460B94">
        <w:rPr>
          <w:rFonts w:cs="Arial"/>
        </w:rPr>
        <w:t xml:space="preserve"> ThermoEurope) (</w:t>
      </w:r>
      <w:r w:rsidRPr="00460B94">
        <w:rPr>
          <w:rFonts w:cs="Arial"/>
          <w:b/>
        </w:rPr>
        <w:t>£</w:t>
      </w:r>
      <w:r w:rsidR="0052520C">
        <w:rPr>
          <w:rFonts w:cs="Arial"/>
          <w:b/>
        </w:rPr>
        <w:t>7</w:t>
      </w:r>
      <w:r w:rsidRPr="00460B94">
        <w:rPr>
          <w:rFonts w:cs="Arial"/>
          <w:b/>
        </w:rPr>
        <w:t>,000</w:t>
      </w:r>
      <w:r w:rsidRPr="00460B94">
        <w:rPr>
          <w:rFonts w:cs="Arial"/>
        </w:rPr>
        <w:t xml:space="preserve"> –service provider)</w:t>
      </w:r>
    </w:p>
    <w:p w:rsidR="000E641A" w:rsidRPr="00460B94" w:rsidRDefault="000E641A" w:rsidP="000E641A">
      <w:pPr>
        <w:autoSpaceDE w:val="0"/>
        <w:autoSpaceDN w:val="0"/>
        <w:adjustRightInd w:val="0"/>
        <w:rPr>
          <w:rFonts w:cs="Arial"/>
          <w:bCs/>
        </w:rPr>
      </w:pPr>
    </w:p>
    <w:p w:rsidR="000E641A" w:rsidRPr="00460B94" w:rsidRDefault="000E641A" w:rsidP="000E641A">
      <w:pPr>
        <w:rPr>
          <w:rFonts w:cs="Arial"/>
        </w:rPr>
      </w:pPr>
      <w:r w:rsidRPr="00460B94">
        <w:rPr>
          <w:rFonts w:cs="Arial"/>
        </w:rPr>
        <w:t xml:space="preserve">2012: College of Science and Engineering internship Nuclear waste: is apatite a good host? (Dates: 01/07/2012- 01/09/2012 Value: </w:t>
      </w:r>
      <w:r w:rsidRPr="00460B94">
        <w:rPr>
          <w:rFonts w:cs="Arial"/>
          <w:b/>
        </w:rPr>
        <w:t xml:space="preserve">£2,200 </w:t>
      </w:r>
      <w:r w:rsidRPr="00460B94">
        <w:rPr>
          <w:rFonts w:cs="Arial"/>
        </w:rPr>
        <w:t>–PI)</w:t>
      </w:r>
    </w:p>
    <w:p w:rsidR="000416EF" w:rsidRPr="00460B94" w:rsidRDefault="000416EF" w:rsidP="000E641A">
      <w:pPr>
        <w:rPr>
          <w:rFonts w:cs="Arial"/>
        </w:rPr>
      </w:pPr>
    </w:p>
    <w:p w:rsidR="000416EF" w:rsidRPr="00460B94" w:rsidRDefault="000416EF" w:rsidP="000416EF">
      <w:pPr>
        <w:autoSpaceDE w:val="0"/>
        <w:autoSpaceDN w:val="0"/>
        <w:adjustRightInd w:val="0"/>
        <w:rPr>
          <w:rFonts w:cs="Arial"/>
          <w:bCs/>
        </w:rPr>
      </w:pPr>
      <w:r w:rsidRPr="00460B94">
        <w:rPr>
          <w:rFonts w:cs="Arial"/>
          <w:bCs/>
        </w:rPr>
        <w:lastRenderedPageBreak/>
        <w:t xml:space="preserve">2012: </w:t>
      </w:r>
      <w:r w:rsidRPr="00460B94">
        <w:rPr>
          <w:rFonts w:cs="Arial"/>
        </w:rPr>
        <w:t>Scientific collaboration with the University of Warsaw, Poland The evolution of the Tathra Mountains (part of the EU- FP7-funded scheme: ThermoEurope) (</w:t>
      </w:r>
      <w:r w:rsidRPr="00460B94">
        <w:rPr>
          <w:rFonts w:cs="Arial"/>
          <w:b/>
        </w:rPr>
        <w:t>£</w:t>
      </w:r>
      <w:r w:rsidR="0052520C">
        <w:rPr>
          <w:rFonts w:cs="Arial"/>
          <w:b/>
        </w:rPr>
        <w:t>14</w:t>
      </w:r>
      <w:r w:rsidRPr="00460B94">
        <w:rPr>
          <w:rFonts w:cs="Arial"/>
          <w:b/>
        </w:rPr>
        <w:t>,000</w:t>
      </w:r>
      <w:r w:rsidRPr="00460B94">
        <w:rPr>
          <w:rFonts w:cs="Arial"/>
        </w:rPr>
        <w:t xml:space="preserve"> –service provider)</w:t>
      </w:r>
    </w:p>
    <w:p w:rsidR="006B407F" w:rsidRPr="00460B94" w:rsidRDefault="006B407F" w:rsidP="00F87B55">
      <w:pPr>
        <w:autoSpaceDE w:val="0"/>
        <w:autoSpaceDN w:val="0"/>
        <w:adjustRightInd w:val="0"/>
        <w:rPr>
          <w:rFonts w:cs="Arial"/>
          <w:bCs/>
        </w:rPr>
      </w:pPr>
    </w:p>
    <w:p w:rsidR="00F87B55" w:rsidRPr="00460B94" w:rsidRDefault="00F87B55" w:rsidP="00F87B55">
      <w:pPr>
        <w:autoSpaceDE w:val="0"/>
        <w:autoSpaceDN w:val="0"/>
        <w:adjustRightInd w:val="0"/>
        <w:rPr>
          <w:rFonts w:cs="Arial"/>
          <w:bCs/>
        </w:rPr>
      </w:pPr>
      <w:r w:rsidRPr="00460B94">
        <w:rPr>
          <w:rFonts w:cs="Arial"/>
          <w:bCs/>
        </w:rPr>
        <w:t xml:space="preserve">2011: Chinese Academy of Science “Constraining rates of incision of the Yangtze River” </w:t>
      </w:r>
      <w:r w:rsidRPr="00460B94">
        <w:rPr>
          <w:rFonts w:cs="Arial"/>
          <w:b/>
          <w:bCs/>
        </w:rPr>
        <w:t xml:space="preserve">£~56,000 </w:t>
      </w:r>
      <w:r w:rsidRPr="00460B94">
        <w:rPr>
          <w:rFonts w:cs="Arial"/>
          <w:bCs/>
        </w:rPr>
        <w:t>(associated partner)</w:t>
      </w:r>
    </w:p>
    <w:p w:rsidR="000416EF" w:rsidRPr="00460B94" w:rsidRDefault="000416EF" w:rsidP="00F87B55">
      <w:pPr>
        <w:autoSpaceDE w:val="0"/>
        <w:autoSpaceDN w:val="0"/>
        <w:adjustRightInd w:val="0"/>
        <w:rPr>
          <w:rFonts w:cs="Arial"/>
          <w:bCs/>
        </w:rPr>
      </w:pPr>
    </w:p>
    <w:p w:rsidR="00F87B55" w:rsidRPr="00460B94" w:rsidRDefault="00F87B55" w:rsidP="00F87B55">
      <w:pPr>
        <w:autoSpaceDE w:val="0"/>
        <w:autoSpaceDN w:val="0"/>
        <w:adjustRightInd w:val="0"/>
        <w:rPr>
          <w:rFonts w:cs="Arial"/>
          <w:bCs/>
        </w:rPr>
      </w:pPr>
      <w:r w:rsidRPr="00460B94">
        <w:rPr>
          <w:rFonts w:cs="Arial"/>
          <w:bCs/>
        </w:rPr>
        <w:t xml:space="preserve">2011: Visiting Professor Fellowship at the University of Sassari, Italy. </w:t>
      </w:r>
      <w:r w:rsidRPr="00460B94">
        <w:rPr>
          <w:rFonts w:cs="Arial"/>
          <w:b/>
          <w:bCs/>
        </w:rPr>
        <w:t xml:space="preserve">£7,000 </w:t>
      </w:r>
      <w:r w:rsidRPr="00460B94">
        <w:rPr>
          <w:rFonts w:cs="Arial"/>
          <w:bCs/>
        </w:rPr>
        <w:t>(PI)</w:t>
      </w:r>
    </w:p>
    <w:p w:rsidR="000416EF" w:rsidRPr="00460B94" w:rsidRDefault="000416EF" w:rsidP="00F87B55">
      <w:pPr>
        <w:autoSpaceDE w:val="0"/>
        <w:autoSpaceDN w:val="0"/>
        <w:adjustRightInd w:val="0"/>
        <w:rPr>
          <w:rFonts w:cs="Arial"/>
          <w:bCs/>
        </w:rPr>
      </w:pPr>
    </w:p>
    <w:p w:rsidR="00F87B55" w:rsidRPr="00460B94" w:rsidRDefault="00F87B55" w:rsidP="00F87B55">
      <w:pPr>
        <w:autoSpaceDE w:val="0"/>
        <w:autoSpaceDN w:val="0"/>
        <w:adjustRightInd w:val="0"/>
        <w:rPr>
          <w:rFonts w:cs="Arial"/>
          <w:bCs/>
        </w:rPr>
      </w:pPr>
      <w:r w:rsidRPr="00460B94">
        <w:rPr>
          <w:rFonts w:cs="Arial"/>
          <w:bCs/>
        </w:rPr>
        <w:t xml:space="preserve">2011: Teaching award: “Rock around the University”. </w:t>
      </w:r>
      <w:r w:rsidRPr="00460B94">
        <w:rPr>
          <w:rFonts w:cs="Arial"/>
          <w:b/>
          <w:bCs/>
        </w:rPr>
        <w:t xml:space="preserve">£7,000 </w:t>
      </w:r>
      <w:r w:rsidRPr="00460B94">
        <w:rPr>
          <w:rFonts w:cs="Arial"/>
          <w:bCs/>
        </w:rPr>
        <w:t>(co-I)</w:t>
      </w:r>
    </w:p>
    <w:p w:rsidR="000416EF" w:rsidRPr="00460B94" w:rsidRDefault="000416EF" w:rsidP="00F87B55">
      <w:pPr>
        <w:autoSpaceDE w:val="0"/>
        <w:autoSpaceDN w:val="0"/>
        <w:adjustRightInd w:val="0"/>
        <w:rPr>
          <w:rFonts w:cs="Arial"/>
          <w:bCs/>
        </w:rPr>
      </w:pPr>
    </w:p>
    <w:p w:rsidR="00F87B55" w:rsidRPr="00460B94" w:rsidRDefault="00F87B55" w:rsidP="00F87B55">
      <w:pPr>
        <w:autoSpaceDE w:val="0"/>
        <w:autoSpaceDN w:val="0"/>
        <w:adjustRightInd w:val="0"/>
        <w:rPr>
          <w:rFonts w:cs="Arial"/>
          <w:color w:val="000000"/>
        </w:rPr>
      </w:pPr>
      <w:r w:rsidRPr="00460B94">
        <w:rPr>
          <w:rFonts w:cs="Arial"/>
          <w:bCs/>
        </w:rPr>
        <w:t>2010</w:t>
      </w:r>
      <w:r w:rsidR="00E80014">
        <w:rPr>
          <w:rFonts w:cs="Arial"/>
          <w:bCs/>
        </w:rPr>
        <w:t>-2013</w:t>
      </w:r>
      <w:r w:rsidRPr="00460B94">
        <w:rPr>
          <w:rFonts w:cs="Arial"/>
          <w:bCs/>
        </w:rPr>
        <w:t>: 3-years NERC standard Grant (</w:t>
      </w:r>
      <w:r w:rsidRPr="00460B94">
        <w:rPr>
          <w:rFonts w:cs="Arial"/>
          <w:color w:val="000000"/>
        </w:rPr>
        <w:t xml:space="preserve">Topo-Africa GU 52562-NE/H008276/1): “Resolving the age of the first-order topography of Africa” </w:t>
      </w:r>
      <w:r w:rsidRPr="00460B94">
        <w:rPr>
          <w:rFonts w:cs="Arial"/>
          <w:b/>
          <w:color w:val="000000"/>
        </w:rPr>
        <w:t>£467,259</w:t>
      </w:r>
      <w:r w:rsidRPr="00460B94">
        <w:rPr>
          <w:rFonts w:cs="Arial"/>
          <w:color w:val="000000"/>
        </w:rPr>
        <w:t xml:space="preserve"> (co-I)</w:t>
      </w:r>
    </w:p>
    <w:p w:rsidR="000416EF" w:rsidRPr="00460B94" w:rsidRDefault="000416EF" w:rsidP="00F87B55">
      <w:pPr>
        <w:autoSpaceDE w:val="0"/>
        <w:autoSpaceDN w:val="0"/>
        <w:adjustRightInd w:val="0"/>
        <w:rPr>
          <w:rFonts w:cs="Arial"/>
          <w:bCs/>
        </w:rPr>
      </w:pPr>
    </w:p>
    <w:p w:rsidR="000416EF" w:rsidRPr="00460B94" w:rsidRDefault="000416EF" w:rsidP="00F87B55">
      <w:pPr>
        <w:autoSpaceDE w:val="0"/>
        <w:autoSpaceDN w:val="0"/>
        <w:adjustRightInd w:val="0"/>
        <w:rPr>
          <w:rFonts w:cs="Arial"/>
        </w:rPr>
      </w:pPr>
    </w:p>
    <w:p w:rsidR="00F87B55" w:rsidRPr="00E80014" w:rsidRDefault="000416EF" w:rsidP="00E80014">
      <w:pPr>
        <w:autoSpaceDE w:val="0"/>
        <w:autoSpaceDN w:val="0"/>
        <w:adjustRightInd w:val="0"/>
        <w:rPr>
          <w:rFonts w:cs="Arial"/>
          <w:b/>
          <w:bCs/>
        </w:rPr>
      </w:pPr>
      <w:r w:rsidRPr="00460B94">
        <w:rPr>
          <w:rFonts w:cs="Arial"/>
          <w:b/>
          <w:bCs/>
        </w:rPr>
        <w:t>Peer-reviewed papers (since September 2009):</w:t>
      </w:r>
    </w:p>
    <w:p w:rsidR="00E80014" w:rsidRPr="00E80014" w:rsidRDefault="00E51BB3" w:rsidP="00E80014">
      <w:pPr>
        <w:pStyle w:val="NormalWeb"/>
        <w:shd w:val="clear" w:color="auto" w:fill="FFFFFF"/>
        <w:rPr>
          <w:rFonts w:ascii="Arial" w:hAnsi="Arial" w:cs="Arial"/>
          <w:sz w:val="20"/>
          <w:szCs w:val="20"/>
        </w:rPr>
      </w:pPr>
      <w:hyperlink r:id="rId8" w:history="1">
        <w:r w:rsidR="00E80014">
          <w:rPr>
            <w:rStyle w:val="Hyperlink"/>
            <w:rFonts w:ascii="Arial" w:hAnsi="Arial" w:cs="Arial"/>
            <w:color w:val="auto"/>
            <w:sz w:val="20"/>
            <w:szCs w:val="20"/>
          </w:rPr>
          <w:t>Łuszczak</w:t>
        </w:r>
        <w:r w:rsidR="00E80014" w:rsidRPr="00E80014">
          <w:rPr>
            <w:rStyle w:val="Hyperlink"/>
            <w:rFonts w:ascii="Arial" w:hAnsi="Arial" w:cs="Arial"/>
            <w:color w:val="auto"/>
            <w:sz w:val="20"/>
            <w:szCs w:val="20"/>
          </w:rPr>
          <w:t xml:space="preserve"> K.</w:t>
        </w:r>
      </w:hyperlink>
      <w:r w:rsidR="00E80014">
        <w:rPr>
          <w:rStyle w:val="person"/>
          <w:rFonts w:ascii="Arial" w:hAnsi="Arial" w:cs="Arial"/>
          <w:sz w:val="20"/>
          <w:szCs w:val="20"/>
        </w:rPr>
        <w:t>*</w:t>
      </w:r>
      <w:r w:rsidR="00E80014" w:rsidRPr="00E80014">
        <w:rPr>
          <w:rFonts w:ascii="Arial" w:hAnsi="Arial" w:cs="Arial"/>
          <w:sz w:val="20"/>
          <w:szCs w:val="20"/>
        </w:rPr>
        <w:t>,</w:t>
      </w:r>
      <w:hyperlink r:id="rId9" w:history="1">
        <w:r w:rsidR="00E80014">
          <w:rPr>
            <w:rStyle w:val="Hyperlink"/>
            <w:rFonts w:ascii="Arial" w:hAnsi="Arial" w:cs="Arial"/>
            <w:color w:val="auto"/>
            <w:sz w:val="20"/>
            <w:szCs w:val="20"/>
          </w:rPr>
          <w:t>Persano</w:t>
        </w:r>
        <w:r w:rsidR="00E80014" w:rsidRPr="00E80014">
          <w:rPr>
            <w:rStyle w:val="Hyperlink"/>
            <w:rFonts w:ascii="Arial" w:hAnsi="Arial" w:cs="Arial"/>
            <w:color w:val="auto"/>
            <w:sz w:val="20"/>
            <w:szCs w:val="20"/>
          </w:rPr>
          <w:t xml:space="preserve"> C.</w:t>
        </w:r>
      </w:hyperlink>
      <w:r w:rsidR="00E80014" w:rsidRPr="00E80014">
        <w:rPr>
          <w:rFonts w:ascii="Arial" w:hAnsi="Arial" w:cs="Arial"/>
          <w:sz w:val="20"/>
          <w:szCs w:val="20"/>
        </w:rPr>
        <w:t>,</w:t>
      </w:r>
      <w:r w:rsidR="00E80014">
        <w:rPr>
          <w:rStyle w:val="person"/>
          <w:rFonts w:ascii="Arial" w:hAnsi="Arial" w:cs="Arial"/>
          <w:sz w:val="20"/>
          <w:szCs w:val="20"/>
        </w:rPr>
        <w:t>Braun</w:t>
      </w:r>
      <w:r w:rsidR="00E80014" w:rsidRPr="00E80014">
        <w:rPr>
          <w:rStyle w:val="person"/>
          <w:rFonts w:ascii="Arial" w:hAnsi="Arial" w:cs="Arial"/>
          <w:sz w:val="20"/>
          <w:szCs w:val="20"/>
        </w:rPr>
        <w:t xml:space="preserve"> J.</w:t>
      </w:r>
      <w:r w:rsidR="00E80014" w:rsidRPr="00E80014">
        <w:rPr>
          <w:rFonts w:ascii="Arial" w:hAnsi="Arial" w:cs="Arial"/>
          <w:sz w:val="20"/>
          <w:szCs w:val="20"/>
        </w:rPr>
        <w:t>and</w:t>
      </w:r>
      <w:r w:rsidR="00E80014">
        <w:rPr>
          <w:rStyle w:val="apple-converted-space"/>
          <w:rFonts w:ascii="Arial" w:hAnsi="Arial" w:cs="Arial"/>
          <w:sz w:val="20"/>
          <w:szCs w:val="20"/>
        </w:rPr>
        <w:t xml:space="preserve"> </w:t>
      </w:r>
      <w:hyperlink r:id="rId10" w:history="1">
        <w:r w:rsidR="00E80014">
          <w:rPr>
            <w:rStyle w:val="Hyperlink"/>
            <w:rFonts w:ascii="Arial" w:hAnsi="Arial" w:cs="Arial"/>
            <w:color w:val="auto"/>
            <w:sz w:val="20"/>
            <w:szCs w:val="20"/>
          </w:rPr>
          <w:t>Stuart</w:t>
        </w:r>
        <w:r w:rsidR="00E80014" w:rsidRPr="00E80014">
          <w:rPr>
            <w:rStyle w:val="Hyperlink"/>
            <w:rFonts w:ascii="Arial" w:hAnsi="Arial" w:cs="Arial"/>
            <w:color w:val="auto"/>
            <w:sz w:val="20"/>
            <w:szCs w:val="20"/>
          </w:rPr>
          <w:t xml:space="preserve"> F. M.</w:t>
        </w:r>
      </w:hyperlink>
      <w:r w:rsidR="00E80014" w:rsidRPr="00E80014">
        <w:rPr>
          <w:rFonts w:ascii="Arial" w:hAnsi="Arial" w:cs="Arial"/>
          <w:sz w:val="20"/>
          <w:szCs w:val="20"/>
        </w:rPr>
        <w:t>(2017)</w:t>
      </w:r>
      <w:r w:rsidR="00E80014">
        <w:rPr>
          <w:rStyle w:val="apple-converted-space"/>
          <w:rFonts w:ascii="Arial" w:hAnsi="Arial" w:cs="Arial"/>
          <w:sz w:val="20"/>
          <w:szCs w:val="20"/>
        </w:rPr>
        <w:t xml:space="preserve"> </w:t>
      </w:r>
      <w:hyperlink r:id="rId11" w:history="1">
        <w:r w:rsidR="00E80014" w:rsidRPr="00E80014">
          <w:rPr>
            <w:rStyle w:val="Hyperlink"/>
            <w:rFonts w:ascii="Arial" w:hAnsi="Arial" w:cs="Arial"/>
            <w:color w:val="auto"/>
            <w:sz w:val="20"/>
            <w:szCs w:val="20"/>
          </w:rPr>
          <w:t>How local crustal thermal properties influence the amount of denudati</w:t>
        </w:r>
        <w:r w:rsidR="00E80014">
          <w:rPr>
            <w:rStyle w:val="Hyperlink"/>
            <w:rFonts w:ascii="Arial" w:hAnsi="Arial" w:cs="Arial"/>
            <w:color w:val="auto"/>
            <w:sz w:val="20"/>
            <w:szCs w:val="20"/>
          </w:rPr>
          <w:t xml:space="preserve">on derived from low temperature </w:t>
        </w:r>
        <w:r w:rsidR="00E80014" w:rsidRPr="00E80014">
          <w:rPr>
            <w:rStyle w:val="Hyperlink"/>
            <w:rFonts w:ascii="Arial" w:hAnsi="Arial" w:cs="Arial"/>
            <w:color w:val="auto"/>
            <w:sz w:val="20"/>
            <w:szCs w:val="20"/>
          </w:rPr>
          <w:t>thermochronometry.</w:t>
        </w:r>
      </w:hyperlink>
      <w:r w:rsidR="00E80014">
        <w:rPr>
          <w:rFonts w:ascii="Arial" w:hAnsi="Arial" w:cs="Arial"/>
          <w:sz w:val="20"/>
          <w:szCs w:val="20"/>
        </w:rPr>
        <w:t xml:space="preserve"> </w:t>
      </w:r>
      <w:hyperlink r:id="rId12" w:history="1">
        <w:r w:rsidR="00E80014" w:rsidRPr="00E80014">
          <w:rPr>
            <w:rStyle w:val="Hyperlink"/>
            <w:rFonts w:ascii="Arial" w:hAnsi="Arial" w:cs="Arial"/>
            <w:i/>
            <w:iCs/>
            <w:color w:val="auto"/>
            <w:sz w:val="20"/>
            <w:szCs w:val="20"/>
          </w:rPr>
          <w:t>Geology</w:t>
        </w:r>
      </w:hyperlink>
      <w:r w:rsidR="00E80014" w:rsidRPr="00E80014">
        <w:rPr>
          <w:rFonts w:ascii="Arial" w:hAnsi="Arial" w:cs="Arial"/>
          <w:sz w:val="20"/>
          <w:szCs w:val="20"/>
        </w:rPr>
        <w:t>,(Accepted for Publication)</w:t>
      </w:r>
    </w:p>
    <w:p w:rsidR="00E80014" w:rsidRPr="00E80014" w:rsidRDefault="00E51BB3" w:rsidP="00E80014">
      <w:pPr>
        <w:pStyle w:val="NormalWeb"/>
        <w:shd w:val="clear" w:color="auto" w:fill="FFFFFF"/>
        <w:rPr>
          <w:rFonts w:ascii="Arial" w:hAnsi="Arial" w:cs="Arial"/>
          <w:sz w:val="20"/>
          <w:szCs w:val="20"/>
        </w:rPr>
      </w:pPr>
      <w:hyperlink r:id="rId13" w:history="1">
        <w:r w:rsidR="00E80014">
          <w:rPr>
            <w:rStyle w:val="Hyperlink"/>
            <w:rFonts w:ascii="Arial" w:hAnsi="Arial" w:cs="Arial"/>
            <w:color w:val="auto"/>
            <w:sz w:val="20"/>
            <w:szCs w:val="20"/>
          </w:rPr>
          <w:t>Wildman</w:t>
        </w:r>
        <w:r w:rsidR="00E80014" w:rsidRPr="00E80014">
          <w:rPr>
            <w:rStyle w:val="Hyperlink"/>
            <w:rFonts w:ascii="Arial" w:hAnsi="Arial" w:cs="Arial"/>
            <w:color w:val="auto"/>
            <w:sz w:val="20"/>
            <w:szCs w:val="20"/>
          </w:rPr>
          <w:t xml:space="preserve"> M.</w:t>
        </w:r>
      </w:hyperlink>
      <w:r w:rsidR="00E80014">
        <w:rPr>
          <w:rStyle w:val="person"/>
          <w:rFonts w:ascii="Arial" w:hAnsi="Arial" w:cs="Arial"/>
          <w:sz w:val="20"/>
          <w:szCs w:val="20"/>
        </w:rPr>
        <w:t>*</w:t>
      </w:r>
      <w:r w:rsidR="00E80014" w:rsidRPr="00E80014">
        <w:rPr>
          <w:rFonts w:ascii="Arial" w:hAnsi="Arial" w:cs="Arial"/>
          <w:sz w:val="20"/>
          <w:szCs w:val="20"/>
        </w:rPr>
        <w:t>,</w:t>
      </w:r>
      <w:r w:rsidR="00E80014">
        <w:rPr>
          <w:rFonts w:ascii="Arial" w:hAnsi="Arial" w:cs="Arial"/>
          <w:sz w:val="20"/>
          <w:szCs w:val="20"/>
        </w:rPr>
        <w:t xml:space="preserve"> </w:t>
      </w:r>
      <w:hyperlink r:id="rId14" w:history="1">
        <w:r w:rsidR="00E80014">
          <w:rPr>
            <w:rStyle w:val="Hyperlink"/>
            <w:rFonts w:ascii="Arial" w:hAnsi="Arial" w:cs="Arial"/>
            <w:color w:val="auto"/>
            <w:sz w:val="20"/>
            <w:szCs w:val="20"/>
          </w:rPr>
          <w:t>Brown</w:t>
        </w:r>
        <w:r w:rsidR="00E80014" w:rsidRPr="00E80014">
          <w:rPr>
            <w:rStyle w:val="Hyperlink"/>
            <w:rFonts w:ascii="Arial" w:hAnsi="Arial" w:cs="Arial"/>
            <w:color w:val="auto"/>
            <w:sz w:val="20"/>
            <w:szCs w:val="20"/>
          </w:rPr>
          <w:t xml:space="preserve"> R.</w:t>
        </w:r>
      </w:hyperlink>
      <w:r w:rsidR="00E80014" w:rsidRPr="00E80014">
        <w:rPr>
          <w:rFonts w:ascii="Arial" w:hAnsi="Arial" w:cs="Arial"/>
          <w:sz w:val="20"/>
          <w:szCs w:val="20"/>
        </w:rPr>
        <w:t>,</w:t>
      </w:r>
      <w:r w:rsidR="00E80014">
        <w:rPr>
          <w:rFonts w:ascii="Arial" w:hAnsi="Arial" w:cs="Arial"/>
          <w:sz w:val="20"/>
          <w:szCs w:val="20"/>
        </w:rPr>
        <w:t xml:space="preserve"> </w:t>
      </w:r>
      <w:hyperlink r:id="rId15" w:history="1">
        <w:r w:rsidR="00E80014">
          <w:rPr>
            <w:rStyle w:val="Hyperlink"/>
            <w:rFonts w:ascii="Arial" w:hAnsi="Arial" w:cs="Arial"/>
            <w:color w:val="auto"/>
            <w:sz w:val="20"/>
            <w:szCs w:val="20"/>
          </w:rPr>
          <w:t>Persano</w:t>
        </w:r>
        <w:r w:rsidR="00E80014" w:rsidRPr="00E80014">
          <w:rPr>
            <w:rStyle w:val="Hyperlink"/>
            <w:rFonts w:ascii="Arial" w:hAnsi="Arial" w:cs="Arial"/>
            <w:color w:val="auto"/>
            <w:sz w:val="20"/>
            <w:szCs w:val="20"/>
          </w:rPr>
          <w:t xml:space="preserve"> C.</w:t>
        </w:r>
      </w:hyperlink>
      <w:r w:rsidR="00E80014" w:rsidRPr="00E80014">
        <w:rPr>
          <w:rFonts w:ascii="Arial" w:hAnsi="Arial" w:cs="Arial"/>
          <w:sz w:val="20"/>
          <w:szCs w:val="20"/>
        </w:rPr>
        <w:t>,</w:t>
      </w:r>
      <w:r w:rsidR="00E80014">
        <w:rPr>
          <w:rFonts w:ascii="Arial" w:hAnsi="Arial" w:cs="Arial"/>
          <w:sz w:val="20"/>
          <w:szCs w:val="20"/>
        </w:rPr>
        <w:t xml:space="preserve"> </w:t>
      </w:r>
      <w:r w:rsidR="00E80014">
        <w:rPr>
          <w:rStyle w:val="person"/>
          <w:rFonts w:ascii="Arial" w:hAnsi="Arial" w:cs="Arial"/>
          <w:sz w:val="20"/>
          <w:szCs w:val="20"/>
        </w:rPr>
        <w:t>Beucher</w:t>
      </w:r>
      <w:r w:rsidR="00E80014" w:rsidRPr="00E80014">
        <w:rPr>
          <w:rStyle w:val="person"/>
          <w:rFonts w:ascii="Arial" w:hAnsi="Arial" w:cs="Arial"/>
          <w:sz w:val="20"/>
          <w:szCs w:val="20"/>
        </w:rPr>
        <w:t xml:space="preserve"> R.</w:t>
      </w:r>
      <w:r w:rsidR="00E80014">
        <w:rPr>
          <w:rStyle w:val="person"/>
          <w:rFonts w:ascii="Arial" w:hAnsi="Arial" w:cs="Arial"/>
          <w:sz w:val="20"/>
          <w:szCs w:val="20"/>
        </w:rPr>
        <w:t>*</w:t>
      </w:r>
      <w:r w:rsidR="00E80014" w:rsidRPr="00E80014">
        <w:rPr>
          <w:rFonts w:ascii="Arial" w:hAnsi="Arial" w:cs="Arial"/>
          <w:sz w:val="20"/>
          <w:szCs w:val="20"/>
        </w:rPr>
        <w:t>,</w:t>
      </w:r>
      <w:r w:rsidR="00E80014">
        <w:rPr>
          <w:rFonts w:ascii="Arial" w:hAnsi="Arial" w:cs="Arial"/>
          <w:sz w:val="20"/>
          <w:szCs w:val="20"/>
        </w:rPr>
        <w:t xml:space="preserve"> </w:t>
      </w:r>
      <w:hyperlink r:id="rId16" w:history="1">
        <w:r w:rsidR="00E80014">
          <w:rPr>
            <w:rStyle w:val="Hyperlink"/>
            <w:rFonts w:ascii="Arial" w:hAnsi="Arial" w:cs="Arial"/>
            <w:color w:val="auto"/>
            <w:sz w:val="20"/>
            <w:szCs w:val="20"/>
          </w:rPr>
          <w:t>Stuart</w:t>
        </w:r>
        <w:r w:rsidR="00E80014" w:rsidRPr="00E80014">
          <w:rPr>
            <w:rStyle w:val="Hyperlink"/>
            <w:rFonts w:ascii="Arial" w:hAnsi="Arial" w:cs="Arial"/>
            <w:color w:val="auto"/>
            <w:sz w:val="20"/>
            <w:szCs w:val="20"/>
          </w:rPr>
          <w:t xml:space="preserve"> F. M.</w:t>
        </w:r>
      </w:hyperlink>
      <w:r w:rsidR="00E80014" w:rsidRPr="00E80014">
        <w:rPr>
          <w:rFonts w:ascii="Arial" w:hAnsi="Arial" w:cs="Arial"/>
          <w:sz w:val="20"/>
          <w:szCs w:val="20"/>
        </w:rPr>
        <w:t>,</w:t>
      </w:r>
      <w:r w:rsidR="00E80014">
        <w:rPr>
          <w:rFonts w:ascii="Arial" w:hAnsi="Arial" w:cs="Arial"/>
          <w:sz w:val="20"/>
          <w:szCs w:val="20"/>
        </w:rPr>
        <w:t xml:space="preserve"> </w:t>
      </w:r>
      <w:r w:rsidR="00E80014">
        <w:rPr>
          <w:rStyle w:val="person"/>
          <w:rFonts w:ascii="Arial" w:hAnsi="Arial" w:cs="Arial"/>
          <w:sz w:val="20"/>
          <w:szCs w:val="20"/>
        </w:rPr>
        <w:t>Mackintosh</w:t>
      </w:r>
      <w:r w:rsidR="00E80014" w:rsidRPr="00E80014">
        <w:rPr>
          <w:rStyle w:val="person"/>
          <w:rFonts w:ascii="Arial" w:hAnsi="Arial" w:cs="Arial"/>
          <w:sz w:val="20"/>
          <w:szCs w:val="20"/>
        </w:rPr>
        <w:t xml:space="preserve"> V.</w:t>
      </w:r>
      <w:r w:rsidR="00E80014" w:rsidRPr="00E80014">
        <w:rPr>
          <w:rFonts w:ascii="Arial" w:hAnsi="Arial" w:cs="Arial"/>
          <w:sz w:val="20"/>
          <w:szCs w:val="20"/>
        </w:rPr>
        <w:t>,</w:t>
      </w:r>
      <w:r w:rsidR="00E80014">
        <w:rPr>
          <w:rStyle w:val="person"/>
          <w:rFonts w:ascii="Arial" w:hAnsi="Arial" w:cs="Arial"/>
          <w:sz w:val="20"/>
          <w:szCs w:val="20"/>
        </w:rPr>
        <w:t>Gallagher</w:t>
      </w:r>
      <w:r w:rsidR="00E80014" w:rsidRPr="00E80014">
        <w:rPr>
          <w:rStyle w:val="person"/>
          <w:rFonts w:ascii="Arial" w:hAnsi="Arial" w:cs="Arial"/>
          <w:sz w:val="20"/>
          <w:szCs w:val="20"/>
        </w:rPr>
        <w:t xml:space="preserve"> K.</w:t>
      </w:r>
      <w:r w:rsidR="00E80014" w:rsidRPr="00E80014">
        <w:rPr>
          <w:rFonts w:ascii="Arial" w:hAnsi="Arial" w:cs="Arial"/>
          <w:sz w:val="20"/>
          <w:szCs w:val="20"/>
        </w:rPr>
        <w:t>,</w:t>
      </w:r>
      <w:r w:rsidR="00E80014">
        <w:rPr>
          <w:rFonts w:ascii="Arial" w:hAnsi="Arial" w:cs="Arial"/>
          <w:sz w:val="20"/>
          <w:szCs w:val="20"/>
        </w:rPr>
        <w:t xml:space="preserve"> </w:t>
      </w:r>
      <w:r w:rsidR="00E80014">
        <w:rPr>
          <w:rStyle w:val="person"/>
          <w:rFonts w:ascii="Arial" w:hAnsi="Arial" w:cs="Arial"/>
          <w:sz w:val="20"/>
          <w:szCs w:val="20"/>
        </w:rPr>
        <w:t>Schwanethal</w:t>
      </w:r>
      <w:r w:rsidR="00E80014" w:rsidRPr="00E80014">
        <w:rPr>
          <w:rStyle w:val="person"/>
          <w:rFonts w:ascii="Arial" w:hAnsi="Arial" w:cs="Arial"/>
          <w:sz w:val="20"/>
          <w:szCs w:val="20"/>
        </w:rPr>
        <w:t xml:space="preserve"> J.</w:t>
      </w:r>
      <w:r w:rsidR="00E80014" w:rsidRPr="00E80014">
        <w:rPr>
          <w:rFonts w:ascii="Arial" w:hAnsi="Arial" w:cs="Arial"/>
          <w:sz w:val="20"/>
          <w:szCs w:val="20"/>
        </w:rPr>
        <w:t>and</w:t>
      </w:r>
      <w:r w:rsidR="00E80014">
        <w:rPr>
          <w:rStyle w:val="apple-converted-space"/>
          <w:rFonts w:ascii="Arial" w:hAnsi="Arial" w:cs="Arial"/>
          <w:sz w:val="20"/>
          <w:szCs w:val="20"/>
        </w:rPr>
        <w:t xml:space="preserve"> </w:t>
      </w:r>
      <w:r w:rsidR="00E80014">
        <w:rPr>
          <w:rStyle w:val="person"/>
          <w:rFonts w:ascii="Arial" w:hAnsi="Arial" w:cs="Arial"/>
          <w:sz w:val="20"/>
          <w:szCs w:val="20"/>
        </w:rPr>
        <w:t>Carter</w:t>
      </w:r>
      <w:r w:rsidR="00E80014" w:rsidRPr="00E80014">
        <w:rPr>
          <w:rStyle w:val="person"/>
          <w:rFonts w:ascii="Arial" w:hAnsi="Arial" w:cs="Arial"/>
          <w:sz w:val="20"/>
          <w:szCs w:val="20"/>
        </w:rPr>
        <w:t xml:space="preserve"> A.</w:t>
      </w:r>
      <w:r w:rsidR="00E80014" w:rsidRPr="00E80014">
        <w:rPr>
          <w:rFonts w:ascii="Arial" w:hAnsi="Arial" w:cs="Arial"/>
          <w:sz w:val="20"/>
          <w:szCs w:val="20"/>
        </w:rPr>
        <w:t>(2017)</w:t>
      </w:r>
      <w:r w:rsidR="00E80014">
        <w:rPr>
          <w:rStyle w:val="apple-converted-space"/>
          <w:rFonts w:ascii="Arial" w:hAnsi="Arial" w:cs="Arial"/>
          <w:sz w:val="20"/>
          <w:szCs w:val="20"/>
        </w:rPr>
        <w:t xml:space="preserve"> </w:t>
      </w:r>
      <w:hyperlink r:id="rId17" w:history="1">
        <w:r w:rsidR="00E80014" w:rsidRPr="00E80014">
          <w:rPr>
            <w:rStyle w:val="Hyperlink"/>
            <w:rFonts w:ascii="Arial" w:hAnsi="Arial" w:cs="Arial"/>
            <w:color w:val="auto"/>
            <w:sz w:val="20"/>
            <w:szCs w:val="20"/>
          </w:rPr>
          <w:t>Contrasting Mesozoic evolution across the boundary between on and off craton regions of the South African plateau inferred from apatite fission track and (U-Th-Sm)/He thermochronology.</w:t>
        </w:r>
      </w:hyperlink>
      <w:hyperlink r:id="rId18" w:history="1">
        <w:r w:rsidR="00E80014" w:rsidRPr="00E80014">
          <w:rPr>
            <w:rStyle w:val="Hyperlink"/>
            <w:rFonts w:ascii="Arial" w:hAnsi="Arial" w:cs="Arial"/>
            <w:i/>
            <w:iCs/>
            <w:color w:val="auto"/>
            <w:sz w:val="20"/>
            <w:szCs w:val="20"/>
          </w:rPr>
          <w:t>Journal of Geophysical Research: Solid Earth</w:t>
        </w:r>
      </w:hyperlink>
      <w:r w:rsidR="00E80014" w:rsidRPr="00E80014">
        <w:rPr>
          <w:rFonts w:ascii="Arial" w:hAnsi="Arial" w:cs="Arial"/>
          <w:sz w:val="20"/>
          <w:szCs w:val="20"/>
        </w:rPr>
        <w:t>,</w:t>
      </w:r>
      <w:r w:rsidR="00E80014">
        <w:rPr>
          <w:rStyle w:val="apple-converted-space"/>
          <w:rFonts w:ascii="Arial" w:hAnsi="Arial" w:cs="Arial"/>
          <w:sz w:val="20"/>
          <w:szCs w:val="20"/>
        </w:rPr>
        <w:t xml:space="preserve"> </w:t>
      </w:r>
      <w:r w:rsidR="00E80014" w:rsidRPr="00E80014">
        <w:rPr>
          <w:rStyle w:val="idnumber"/>
          <w:rFonts w:ascii="Arial" w:hAnsi="Arial" w:cs="Arial"/>
          <w:sz w:val="20"/>
          <w:szCs w:val="20"/>
        </w:rPr>
        <w:t>(doi:</w:t>
      </w:r>
      <w:hyperlink r:id="rId19" w:tgtFrame="_blank" w:history="1">
        <w:r w:rsidR="00E80014" w:rsidRPr="00E80014">
          <w:rPr>
            <w:rStyle w:val="Hyperlink"/>
            <w:rFonts w:ascii="Arial" w:hAnsi="Arial" w:cs="Arial"/>
            <w:color w:val="auto"/>
            <w:sz w:val="20"/>
            <w:szCs w:val="20"/>
          </w:rPr>
          <w:t>10.1002/2016JB013478</w:t>
        </w:r>
      </w:hyperlink>
      <w:r w:rsidR="00E80014" w:rsidRPr="00E80014">
        <w:rPr>
          <w:rStyle w:val="idnumber"/>
          <w:rFonts w:ascii="Arial" w:hAnsi="Arial" w:cs="Arial"/>
          <w:sz w:val="20"/>
          <w:szCs w:val="20"/>
        </w:rPr>
        <w:t>)</w:t>
      </w:r>
    </w:p>
    <w:p w:rsidR="00E80014" w:rsidRPr="00E80014" w:rsidRDefault="00E80014" w:rsidP="00E80014">
      <w:pPr>
        <w:pStyle w:val="NormalWeb"/>
        <w:shd w:val="clear" w:color="auto" w:fill="FFFFFF"/>
        <w:rPr>
          <w:rFonts w:ascii="Arial" w:hAnsi="Arial" w:cs="Arial"/>
          <w:sz w:val="20"/>
          <w:szCs w:val="20"/>
        </w:rPr>
      </w:pPr>
      <w:r>
        <w:rPr>
          <w:rStyle w:val="person"/>
          <w:rFonts w:ascii="Arial" w:hAnsi="Arial" w:cs="Arial"/>
          <w:sz w:val="20"/>
          <w:szCs w:val="20"/>
        </w:rPr>
        <w:t>Kasanzu</w:t>
      </w:r>
      <w:r w:rsidRPr="00E80014">
        <w:rPr>
          <w:rStyle w:val="person"/>
          <w:rFonts w:ascii="Arial" w:hAnsi="Arial" w:cs="Arial"/>
          <w:sz w:val="20"/>
          <w:szCs w:val="20"/>
        </w:rPr>
        <w:t xml:space="preserve"> C.H.</w:t>
      </w:r>
      <w:r>
        <w:rPr>
          <w:rStyle w:val="person"/>
          <w:rFonts w:ascii="Arial" w:hAnsi="Arial" w:cs="Arial"/>
          <w:sz w:val="20"/>
          <w:szCs w:val="20"/>
        </w:rPr>
        <w:t>*</w:t>
      </w:r>
      <w:r w:rsidRPr="00E80014">
        <w:rPr>
          <w:rFonts w:ascii="Arial" w:hAnsi="Arial" w:cs="Arial"/>
          <w:sz w:val="20"/>
          <w:szCs w:val="20"/>
        </w:rPr>
        <w:t>,</w:t>
      </w:r>
      <w:r>
        <w:rPr>
          <w:rFonts w:ascii="Arial" w:hAnsi="Arial" w:cs="Arial"/>
          <w:sz w:val="20"/>
          <w:szCs w:val="20"/>
        </w:rPr>
        <w:t xml:space="preserve"> </w:t>
      </w:r>
      <w:r>
        <w:rPr>
          <w:rStyle w:val="person"/>
          <w:rFonts w:ascii="Arial" w:hAnsi="Arial" w:cs="Arial"/>
          <w:sz w:val="20"/>
          <w:szCs w:val="20"/>
        </w:rPr>
        <w:t>Linol</w:t>
      </w:r>
      <w:r w:rsidRPr="00E80014">
        <w:rPr>
          <w:rStyle w:val="person"/>
          <w:rFonts w:ascii="Arial" w:hAnsi="Arial" w:cs="Arial"/>
          <w:sz w:val="20"/>
          <w:szCs w:val="20"/>
        </w:rPr>
        <w:t xml:space="preserve"> B.</w:t>
      </w:r>
      <w:r w:rsidRPr="00E80014">
        <w:rPr>
          <w:rFonts w:ascii="Arial" w:hAnsi="Arial" w:cs="Arial"/>
          <w:sz w:val="20"/>
          <w:szCs w:val="20"/>
        </w:rPr>
        <w:t>,</w:t>
      </w:r>
      <w:r>
        <w:rPr>
          <w:rFonts w:ascii="Arial" w:hAnsi="Arial" w:cs="Arial"/>
          <w:sz w:val="20"/>
          <w:szCs w:val="20"/>
        </w:rPr>
        <w:t xml:space="preserve"> </w:t>
      </w:r>
      <w:r w:rsidRPr="00E80014">
        <w:rPr>
          <w:rStyle w:val="person"/>
          <w:rFonts w:ascii="Arial" w:hAnsi="Arial" w:cs="Arial"/>
          <w:sz w:val="20"/>
          <w:szCs w:val="20"/>
        </w:rPr>
        <w:t>de Wit</w:t>
      </w:r>
      <w:r>
        <w:rPr>
          <w:rStyle w:val="person"/>
          <w:rFonts w:ascii="Arial" w:hAnsi="Arial" w:cs="Arial"/>
          <w:sz w:val="20"/>
          <w:szCs w:val="20"/>
        </w:rPr>
        <w:t xml:space="preserve"> </w:t>
      </w:r>
      <w:r w:rsidRPr="00E80014">
        <w:rPr>
          <w:rStyle w:val="person"/>
          <w:rFonts w:ascii="Arial" w:hAnsi="Arial" w:cs="Arial"/>
          <w:sz w:val="20"/>
          <w:szCs w:val="20"/>
        </w:rPr>
        <w:t>M. J.</w:t>
      </w:r>
      <w:r w:rsidRPr="00E80014">
        <w:rPr>
          <w:rFonts w:ascii="Arial" w:hAnsi="Arial" w:cs="Arial"/>
          <w:sz w:val="20"/>
          <w:szCs w:val="20"/>
        </w:rPr>
        <w:t>,</w:t>
      </w:r>
      <w:r>
        <w:rPr>
          <w:rFonts w:ascii="Arial" w:hAnsi="Arial" w:cs="Arial"/>
          <w:sz w:val="20"/>
          <w:szCs w:val="20"/>
        </w:rPr>
        <w:t xml:space="preserve"> </w:t>
      </w:r>
      <w:hyperlink r:id="rId20" w:history="1">
        <w:r>
          <w:rPr>
            <w:rStyle w:val="Hyperlink"/>
            <w:rFonts w:ascii="Arial" w:hAnsi="Arial" w:cs="Arial"/>
            <w:color w:val="auto"/>
            <w:sz w:val="20"/>
            <w:szCs w:val="20"/>
          </w:rPr>
          <w:t>Brown</w:t>
        </w:r>
        <w:r w:rsidRPr="00E80014">
          <w:rPr>
            <w:rStyle w:val="Hyperlink"/>
            <w:rFonts w:ascii="Arial" w:hAnsi="Arial" w:cs="Arial"/>
            <w:color w:val="auto"/>
            <w:sz w:val="20"/>
            <w:szCs w:val="20"/>
          </w:rPr>
          <w:t xml:space="preserve"> R.</w:t>
        </w:r>
      </w:hyperlink>
      <w:r w:rsidRPr="00E80014">
        <w:rPr>
          <w:rFonts w:ascii="Arial" w:hAnsi="Arial" w:cs="Arial"/>
          <w:sz w:val="20"/>
          <w:szCs w:val="20"/>
        </w:rPr>
        <w:t>,</w:t>
      </w:r>
      <w:r>
        <w:rPr>
          <w:rFonts w:ascii="Arial" w:hAnsi="Arial" w:cs="Arial"/>
          <w:sz w:val="20"/>
          <w:szCs w:val="20"/>
        </w:rPr>
        <w:t xml:space="preserve"> </w:t>
      </w:r>
      <w:hyperlink r:id="rId21" w:history="1">
        <w:r>
          <w:rPr>
            <w:rStyle w:val="Hyperlink"/>
            <w:rFonts w:ascii="Arial" w:hAnsi="Arial" w:cs="Arial"/>
            <w:color w:val="auto"/>
            <w:sz w:val="20"/>
            <w:szCs w:val="20"/>
          </w:rPr>
          <w:t>Persano</w:t>
        </w:r>
        <w:r w:rsidRPr="00E80014">
          <w:rPr>
            <w:rStyle w:val="Hyperlink"/>
            <w:rFonts w:ascii="Arial" w:hAnsi="Arial" w:cs="Arial"/>
            <w:color w:val="auto"/>
            <w:sz w:val="20"/>
            <w:szCs w:val="20"/>
          </w:rPr>
          <w:t xml:space="preserve"> C.</w:t>
        </w:r>
      </w:hyperlink>
      <w:r>
        <w:rPr>
          <w:rStyle w:val="apple-converted-space"/>
          <w:rFonts w:ascii="Arial" w:hAnsi="Arial" w:cs="Arial"/>
          <w:sz w:val="20"/>
          <w:szCs w:val="20"/>
        </w:rPr>
        <w:t xml:space="preserve"> </w:t>
      </w:r>
      <w:r w:rsidRPr="00E80014">
        <w:rPr>
          <w:rFonts w:ascii="Arial" w:hAnsi="Arial" w:cs="Arial"/>
          <w:sz w:val="20"/>
          <w:szCs w:val="20"/>
        </w:rPr>
        <w:t>and</w:t>
      </w:r>
      <w:r>
        <w:rPr>
          <w:rStyle w:val="apple-converted-space"/>
          <w:rFonts w:ascii="Arial" w:hAnsi="Arial" w:cs="Arial"/>
          <w:sz w:val="20"/>
          <w:szCs w:val="20"/>
        </w:rPr>
        <w:t xml:space="preserve"> </w:t>
      </w:r>
      <w:hyperlink r:id="rId22" w:history="1">
        <w:r>
          <w:rPr>
            <w:rStyle w:val="Hyperlink"/>
            <w:rFonts w:ascii="Arial" w:hAnsi="Arial" w:cs="Arial"/>
            <w:color w:val="auto"/>
            <w:sz w:val="20"/>
            <w:szCs w:val="20"/>
          </w:rPr>
          <w:t>Stuart</w:t>
        </w:r>
        <w:r w:rsidRPr="00E80014">
          <w:rPr>
            <w:rStyle w:val="Hyperlink"/>
            <w:rFonts w:ascii="Arial" w:hAnsi="Arial" w:cs="Arial"/>
            <w:color w:val="auto"/>
            <w:sz w:val="20"/>
            <w:szCs w:val="20"/>
          </w:rPr>
          <w:t xml:space="preserve"> F. M.</w:t>
        </w:r>
      </w:hyperlink>
      <w:r w:rsidRPr="00E80014">
        <w:rPr>
          <w:rFonts w:ascii="Arial" w:hAnsi="Arial" w:cs="Arial"/>
          <w:sz w:val="20"/>
          <w:szCs w:val="20"/>
        </w:rPr>
        <w:t>(2016)</w:t>
      </w:r>
      <w:hyperlink r:id="rId23" w:history="1">
        <w:r w:rsidRPr="00E80014">
          <w:rPr>
            <w:rStyle w:val="Hyperlink"/>
            <w:rFonts w:ascii="Arial" w:hAnsi="Arial" w:cs="Arial"/>
            <w:color w:val="auto"/>
            <w:sz w:val="20"/>
            <w:szCs w:val="20"/>
          </w:rPr>
          <w:t>From source to sink in central Gondwana: Exhumation of the Precambrian basement rocks of Tanzania and sediment accumulation in the adjacent Congo basin.</w:t>
        </w:r>
      </w:hyperlink>
      <w:r>
        <w:rPr>
          <w:rFonts w:ascii="Arial" w:hAnsi="Arial" w:cs="Arial"/>
          <w:sz w:val="20"/>
          <w:szCs w:val="20"/>
        </w:rPr>
        <w:t xml:space="preserve"> </w:t>
      </w:r>
      <w:hyperlink r:id="rId24" w:history="1">
        <w:r w:rsidRPr="00E80014">
          <w:rPr>
            <w:rStyle w:val="Hyperlink"/>
            <w:rFonts w:ascii="Arial" w:hAnsi="Arial" w:cs="Arial"/>
            <w:i/>
            <w:iCs/>
            <w:color w:val="auto"/>
            <w:sz w:val="20"/>
            <w:szCs w:val="20"/>
          </w:rPr>
          <w:t>Tectonics</w:t>
        </w:r>
      </w:hyperlink>
      <w:r w:rsidRPr="00E80014">
        <w:rPr>
          <w:rFonts w:ascii="Arial" w:hAnsi="Arial" w:cs="Arial"/>
          <w:sz w:val="20"/>
          <w:szCs w:val="20"/>
        </w:rPr>
        <w:t>, 35(9), pp. 2034-2051.</w:t>
      </w:r>
      <w:r>
        <w:rPr>
          <w:rStyle w:val="apple-converted-space"/>
          <w:rFonts w:ascii="Arial" w:hAnsi="Arial" w:cs="Arial"/>
          <w:sz w:val="20"/>
          <w:szCs w:val="20"/>
        </w:rPr>
        <w:t xml:space="preserve"> </w:t>
      </w:r>
      <w:r w:rsidRPr="00E80014">
        <w:rPr>
          <w:rStyle w:val="idnumber"/>
          <w:rFonts w:ascii="Arial" w:hAnsi="Arial" w:cs="Arial"/>
          <w:sz w:val="20"/>
          <w:szCs w:val="20"/>
        </w:rPr>
        <w:t>(doi:</w:t>
      </w:r>
      <w:hyperlink r:id="rId25" w:tgtFrame="_blank" w:history="1">
        <w:r w:rsidRPr="00E80014">
          <w:rPr>
            <w:rStyle w:val="Hyperlink"/>
            <w:rFonts w:ascii="Arial" w:hAnsi="Arial" w:cs="Arial"/>
            <w:color w:val="auto"/>
            <w:sz w:val="20"/>
            <w:szCs w:val="20"/>
          </w:rPr>
          <w:t>10.1002/2016TC004147</w:t>
        </w:r>
      </w:hyperlink>
      <w:r w:rsidRPr="00E80014">
        <w:rPr>
          <w:rStyle w:val="idnumber"/>
          <w:rFonts w:ascii="Arial" w:hAnsi="Arial" w:cs="Arial"/>
          <w:sz w:val="20"/>
          <w:szCs w:val="20"/>
        </w:rPr>
        <w:t>)</w:t>
      </w:r>
    </w:p>
    <w:p w:rsidR="00E80014" w:rsidRPr="00E80014" w:rsidRDefault="00E51BB3" w:rsidP="00E80014">
      <w:pPr>
        <w:pStyle w:val="NormalWeb"/>
        <w:shd w:val="clear" w:color="auto" w:fill="FFFFFF"/>
        <w:rPr>
          <w:rFonts w:ascii="Arial" w:hAnsi="Arial" w:cs="Arial"/>
          <w:sz w:val="20"/>
          <w:szCs w:val="20"/>
        </w:rPr>
      </w:pPr>
      <w:hyperlink r:id="rId26" w:history="1">
        <w:r w:rsidR="00E80014">
          <w:rPr>
            <w:rStyle w:val="Hyperlink"/>
            <w:rFonts w:ascii="Arial" w:hAnsi="Arial" w:cs="Arial"/>
            <w:color w:val="auto"/>
            <w:sz w:val="20"/>
            <w:szCs w:val="20"/>
          </w:rPr>
          <w:t>Wildman</w:t>
        </w:r>
        <w:r w:rsidR="00E80014" w:rsidRPr="00E80014">
          <w:rPr>
            <w:rStyle w:val="Hyperlink"/>
            <w:rFonts w:ascii="Arial" w:hAnsi="Arial" w:cs="Arial"/>
            <w:color w:val="auto"/>
            <w:sz w:val="20"/>
            <w:szCs w:val="20"/>
          </w:rPr>
          <w:t xml:space="preserve"> M.</w:t>
        </w:r>
      </w:hyperlink>
      <w:r w:rsidR="00E80014">
        <w:rPr>
          <w:rStyle w:val="person"/>
          <w:rFonts w:ascii="Arial" w:hAnsi="Arial" w:cs="Arial"/>
          <w:sz w:val="20"/>
          <w:szCs w:val="20"/>
        </w:rPr>
        <w:t>*</w:t>
      </w:r>
      <w:r w:rsidR="00E80014" w:rsidRPr="00E80014">
        <w:rPr>
          <w:rFonts w:ascii="Arial" w:hAnsi="Arial" w:cs="Arial"/>
          <w:sz w:val="20"/>
          <w:szCs w:val="20"/>
        </w:rPr>
        <w:t>,</w:t>
      </w:r>
      <w:hyperlink r:id="rId27" w:history="1">
        <w:r w:rsidR="00E80014">
          <w:rPr>
            <w:rStyle w:val="Hyperlink"/>
            <w:rFonts w:ascii="Arial" w:hAnsi="Arial" w:cs="Arial"/>
            <w:color w:val="auto"/>
            <w:sz w:val="20"/>
            <w:szCs w:val="20"/>
          </w:rPr>
          <w:t>Brown</w:t>
        </w:r>
        <w:r w:rsidR="00E80014" w:rsidRPr="00E80014">
          <w:rPr>
            <w:rStyle w:val="Hyperlink"/>
            <w:rFonts w:ascii="Arial" w:hAnsi="Arial" w:cs="Arial"/>
            <w:color w:val="auto"/>
            <w:sz w:val="20"/>
            <w:szCs w:val="20"/>
          </w:rPr>
          <w:t xml:space="preserve"> R.</w:t>
        </w:r>
      </w:hyperlink>
      <w:r w:rsidR="00E80014" w:rsidRPr="00E80014">
        <w:rPr>
          <w:rFonts w:ascii="Arial" w:hAnsi="Arial" w:cs="Arial"/>
          <w:sz w:val="20"/>
          <w:szCs w:val="20"/>
        </w:rPr>
        <w:t>,</w:t>
      </w:r>
      <w:r w:rsidR="00E80014">
        <w:rPr>
          <w:rStyle w:val="apple-converted-space"/>
          <w:rFonts w:ascii="Arial" w:hAnsi="Arial" w:cs="Arial"/>
          <w:sz w:val="20"/>
          <w:szCs w:val="20"/>
        </w:rPr>
        <w:t xml:space="preserve"> </w:t>
      </w:r>
      <w:r w:rsidR="00E80014">
        <w:rPr>
          <w:rStyle w:val="person"/>
          <w:rFonts w:ascii="Arial" w:hAnsi="Arial" w:cs="Arial"/>
          <w:sz w:val="20"/>
          <w:szCs w:val="20"/>
        </w:rPr>
        <w:t>Beucher</w:t>
      </w:r>
      <w:r w:rsidR="00E80014" w:rsidRPr="00E80014">
        <w:rPr>
          <w:rStyle w:val="person"/>
          <w:rFonts w:ascii="Arial" w:hAnsi="Arial" w:cs="Arial"/>
          <w:sz w:val="20"/>
          <w:szCs w:val="20"/>
        </w:rPr>
        <w:t xml:space="preserve"> R.</w:t>
      </w:r>
      <w:r w:rsidR="00E80014">
        <w:rPr>
          <w:rStyle w:val="person"/>
          <w:rFonts w:ascii="Arial" w:hAnsi="Arial" w:cs="Arial"/>
          <w:sz w:val="20"/>
          <w:szCs w:val="20"/>
        </w:rPr>
        <w:t>*</w:t>
      </w:r>
      <w:r w:rsidR="00E80014" w:rsidRPr="00E80014">
        <w:rPr>
          <w:rFonts w:ascii="Arial" w:hAnsi="Arial" w:cs="Arial"/>
          <w:sz w:val="20"/>
          <w:szCs w:val="20"/>
        </w:rPr>
        <w:t>,</w:t>
      </w:r>
      <w:r w:rsidR="00E80014">
        <w:rPr>
          <w:rStyle w:val="apple-converted-space"/>
          <w:rFonts w:ascii="Arial" w:hAnsi="Arial" w:cs="Arial"/>
          <w:sz w:val="20"/>
          <w:szCs w:val="20"/>
        </w:rPr>
        <w:t xml:space="preserve"> </w:t>
      </w:r>
      <w:hyperlink r:id="rId28" w:history="1">
        <w:r w:rsidR="00E80014">
          <w:rPr>
            <w:rStyle w:val="Hyperlink"/>
            <w:rFonts w:ascii="Arial" w:hAnsi="Arial" w:cs="Arial"/>
            <w:color w:val="auto"/>
            <w:sz w:val="20"/>
            <w:szCs w:val="20"/>
          </w:rPr>
          <w:t>Persano</w:t>
        </w:r>
        <w:r w:rsidR="00E80014" w:rsidRPr="00E80014">
          <w:rPr>
            <w:rStyle w:val="Hyperlink"/>
            <w:rFonts w:ascii="Arial" w:hAnsi="Arial" w:cs="Arial"/>
            <w:color w:val="auto"/>
            <w:sz w:val="20"/>
            <w:szCs w:val="20"/>
          </w:rPr>
          <w:t xml:space="preserve"> C.</w:t>
        </w:r>
      </w:hyperlink>
      <w:r w:rsidR="00E80014" w:rsidRPr="00E80014">
        <w:rPr>
          <w:rFonts w:ascii="Arial" w:hAnsi="Arial" w:cs="Arial"/>
          <w:sz w:val="20"/>
          <w:szCs w:val="20"/>
        </w:rPr>
        <w:t>,</w:t>
      </w:r>
      <w:r w:rsidR="00E80014">
        <w:rPr>
          <w:rStyle w:val="apple-converted-space"/>
          <w:rFonts w:ascii="Arial" w:hAnsi="Arial" w:cs="Arial"/>
          <w:sz w:val="20"/>
          <w:szCs w:val="20"/>
        </w:rPr>
        <w:t xml:space="preserve"> </w:t>
      </w:r>
      <w:hyperlink r:id="rId29" w:history="1">
        <w:r w:rsidR="00E80014">
          <w:rPr>
            <w:rStyle w:val="Hyperlink"/>
            <w:rFonts w:ascii="Arial" w:hAnsi="Arial" w:cs="Arial"/>
            <w:color w:val="auto"/>
            <w:sz w:val="20"/>
            <w:szCs w:val="20"/>
          </w:rPr>
          <w:t>Stuart</w:t>
        </w:r>
        <w:r w:rsidR="00E80014" w:rsidRPr="00E80014">
          <w:rPr>
            <w:rStyle w:val="Hyperlink"/>
            <w:rFonts w:ascii="Arial" w:hAnsi="Arial" w:cs="Arial"/>
            <w:color w:val="auto"/>
            <w:sz w:val="20"/>
            <w:szCs w:val="20"/>
          </w:rPr>
          <w:t xml:space="preserve"> F.</w:t>
        </w:r>
      </w:hyperlink>
      <w:r w:rsidR="00E80014" w:rsidRPr="00E80014">
        <w:rPr>
          <w:rFonts w:ascii="Arial" w:hAnsi="Arial" w:cs="Arial"/>
          <w:sz w:val="20"/>
          <w:szCs w:val="20"/>
        </w:rPr>
        <w:t>,</w:t>
      </w:r>
      <w:r w:rsidR="00E80014">
        <w:rPr>
          <w:rStyle w:val="apple-converted-space"/>
          <w:rFonts w:ascii="Arial" w:hAnsi="Arial" w:cs="Arial"/>
          <w:sz w:val="20"/>
          <w:szCs w:val="20"/>
        </w:rPr>
        <w:t xml:space="preserve"> </w:t>
      </w:r>
      <w:r w:rsidR="00E80014">
        <w:rPr>
          <w:rStyle w:val="person"/>
          <w:rFonts w:ascii="Arial" w:hAnsi="Arial" w:cs="Arial"/>
          <w:sz w:val="20"/>
          <w:szCs w:val="20"/>
        </w:rPr>
        <w:t>Gallagher</w:t>
      </w:r>
      <w:r w:rsidR="00E80014" w:rsidRPr="00E80014">
        <w:rPr>
          <w:rStyle w:val="person"/>
          <w:rFonts w:ascii="Arial" w:hAnsi="Arial" w:cs="Arial"/>
          <w:sz w:val="20"/>
          <w:szCs w:val="20"/>
        </w:rPr>
        <w:t xml:space="preserve"> K.</w:t>
      </w:r>
      <w:r w:rsidR="00E80014" w:rsidRPr="00E80014">
        <w:rPr>
          <w:rFonts w:ascii="Arial" w:hAnsi="Arial" w:cs="Arial"/>
          <w:sz w:val="20"/>
          <w:szCs w:val="20"/>
        </w:rPr>
        <w:t>,</w:t>
      </w:r>
      <w:r w:rsidR="00E80014">
        <w:rPr>
          <w:rStyle w:val="apple-converted-space"/>
          <w:rFonts w:ascii="Arial" w:hAnsi="Arial" w:cs="Arial"/>
          <w:sz w:val="20"/>
          <w:szCs w:val="20"/>
        </w:rPr>
        <w:t xml:space="preserve"> </w:t>
      </w:r>
      <w:r w:rsidR="00E80014" w:rsidRPr="00E80014">
        <w:rPr>
          <w:rStyle w:val="person"/>
          <w:rFonts w:ascii="Arial" w:hAnsi="Arial" w:cs="Arial"/>
          <w:sz w:val="20"/>
          <w:szCs w:val="20"/>
        </w:rPr>
        <w:t>Schwanethal, J.</w:t>
      </w:r>
      <w:r w:rsidR="00E80014">
        <w:rPr>
          <w:rStyle w:val="person"/>
          <w:rFonts w:ascii="Arial" w:hAnsi="Arial" w:cs="Arial"/>
          <w:sz w:val="20"/>
          <w:szCs w:val="20"/>
        </w:rPr>
        <w:t xml:space="preserve"> </w:t>
      </w:r>
      <w:r w:rsidR="00E80014" w:rsidRPr="00E80014">
        <w:rPr>
          <w:rFonts w:ascii="Arial" w:hAnsi="Arial" w:cs="Arial"/>
          <w:sz w:val="20"/>
          <w:szCs w:val="20"/>
        </w:rPr>
        <w:t>and</w:t>
      </w:r>
      <w:r w:rsidR="00E80014">
        <w:rPr>
          <w:rStyle w:val="apple-converted-space"/>
          <w:rFonts w:ascii="Arial" w:hAnsi="Arial" w:cs="Arial"/>
          <w:sz w:val="20"/>
          <w:szCs w:val="20"/>
        </w:rPr>
        <w:t xml:space="preserve"> </w:t>
      </w:r>
      <w:r w:rsidR="00E80014" w:rsidRPr="00E80014">
        <w:rPr>
          <w:rStyle w:val="person"/>
          <w:rFonts w:ascii="Arial" w:hAnsi="Arial" w:cs="Arial"/>
          <w:sz w:val="20"/>
          <w:szCs w:val="20"/>
        </w:rPr>
        <w:t>Carter, A.</w:t>
      </w:r>
      <w:r w:rsidR="00E80014">
        <w:rPr>
          <w:rStyle w:val="person"/>
          <w:rFonts w:ascii="Arial" w:hAnsi="Arial" w:cs="Arial"/>
          <w:sz w:val="20"/>
          <w:szCs w:val="20"/>
        </w:rPr>
        <w:t xml:space="preserve"> </w:t>
      </w:r>
      <w:r w:rsidR="00E80014" w:rsidRPr="00E80014">
        <w:rPr>
          <w:rFonts w:ascii="Arial" w:hAnsi="Arial" w:cs="Arial"/>
          <w:sz w:val="20"/>
          <w:szCs w:val="20"/>
        </w:rPr>
        <w:t>(2016)</w:t>
      </w:r>
      <w:r w:rsidR="00E80014">
        <w:rPr>
          <w:rStyle w:val="apple-converted-space"/>
          <w:rFonts w:ascii="Arial" w:hAnsi="Arial" w:cs="Arial"/>
          <w:sz w:val="20"/>
          <w:szCs w:val="20"/>
        </w:rPr>
        <w:t xml:space="preserve"> </w:t>
      </w:r>
      <w:hyperlink r:id="rId30" w:history="1">
        <w:r w:rsidR="00E80014" w:rsidRPr="00E80014">
          <w:rPr>
            <w:rStyle w:val="Hyperlink"/>
            <w:rFonts w:ascii="Arial" w:hAnsi="Arial" w:cs="Arial"/>
            <w:color w:val="auto"/>
            <w:sz w:val="20"/>
            <w:szCs w:val="20"/>
          </w:rPr>
          <w:t>The chronology and tectonic style of landscape evolution along the elevated Atlantic continental margin of South Africa resolved by joint apatite fission track and (U-Th-Sm)/He thermochronology.</w:t>
        </w:r>
      </w:hyperlink>
      <w:r w:rsidR="00E80014">
        <w:rPr>
          <w:rStyle w:val="apple-converted-space"/>
          <w:rFonts w:ascii="Arial" w:hAnsi="Arial" w:cs="Arial"/>
          <w:sz w:val="20"/>
          <w:szCs w:val="20"/>
        </w:rPr>
        <w:t xml:space="preserve"> </w:t>
      </w:r>
      <w:hyperlink r:id="rId31" w:history="1">
        <w:r w:rsidR="00E80014" w:rsidRPr="00E80014">
          <w:rPr>
            <w:rStyle w:val="Hyperlink"/>
            <w:rFonts w:ascii="Arial" w:hAnsi="Arial" w:cs="Arial"/>
            <w:i/>
            <w:iCs/>
            <w:color w:val="auto"/>
            <w:sz w:val="20"/>
            <w:szCs w:val="20"/>
          </w:rPr>
          <w:t>Tectonics</w:t>
        </w:r>
      </w:hyperlink>
      <w:r w:rsidR="00E80014" w:rsidRPr="00E80014">
        <w:rPr>
          <w:rFonts w:ascii="Arial" w:hAnsi="Arial" w:cs="Arial"/>
          <w:sz w:val="20"/>
          <w:szCs w:val="20"/>
        </w:rPr>
        <w:t>, 35(3), pp. 511-545.</w:t>
      </w:r>
      <w:r w:rsidR="00E80014">
        <w:rPr>
          <w:rFonts w:ascii="Arial" w:hAnsi="Arial" w:cs="Arial"/>
          <w:sz w:val="20"/>
          <w:szCs w:val="20"/>
        </w:rPr>
        <w:t xml:space="preserve"> </w:t>
      </w:r>
      <w:r w:rsidR="00E80014" w:rsidRPr="00E80014">
        <w:rPr>
          <w:rStyle w:val="idnumber"/>
          <w:rFonts w:ascii="Arial" w:hAnsi="Arial" w:cs="Arial"/>
          <w:sz w:val="20"/>
          <w:szCs w:val="20"/>
        </w:rPr>
        <w:t>(doi:</w:t>
      </w:r>
      <w:hyperlink r:id="rId32" w:tgtFrame="_blank" w:history="1">
        <w:r w:rsidR="00E80014" w:rsidRPr="00E80014">
          <w:rPr>
            <w:rStyle w:val="Hyperlink"/>
            <w:rFonts w:ascii="Arial" w:hAnsi="Arial" w:cs="Arial"/>
            <w:color w:val="auto"/>
            <w:sz w:val="20"/>
            <w:szCs w:val="20"/>
          </w:rPr>
          <w:t>10.1002/2015TC004042</w:t>
        </w:r>
      </w:hyperlink>
      <w:r w:rsidR="00E80014" w:rsidRPr="00E80014">
        <w:rPr>
          <w:rStyle w:val="idnumber"/>
          <w:rFonts w:ascii="Arial" w:hAnsi="Arial" w:cs="Arial"/>
          <w:sz w:val="20"/>
          <w:szCs w:val="20"/>
        </w:rPr>
        <w:t>)</w:t>
      </w:r>
    </w:p>
    <w:p w:rsidR="00E80014" w:rsidRPr="00E80014" w:rsidRDefault="00E51BB3" w:rsidP="00E80014">
      <w:pPr>
        <w:pStyle w:val="NormalWeb"/>
        <w:shd w:val="clear" w:color="auto" w:fill="FFFFFF"/>
        <w:rPr>
          <w:rFonts w:ascii="Arial" w:hAnsi="Arial" w:cs="Arial"/>
          <w:sz w:val="20"/>
          <w:szCs w:val="20"/>
        </w:rPr>
      </w:pPr>
      <w:hyperlink r:id="rId33" w:history="1">
        <w:r w:rsidR="00E80014" w:rsidRPr="00E80014">
          <w:rPr>
            <w:rStyle w:val="Hyperlink"/>
            <w:rFonts w:ascii="Arial" w:hAnsi="Arial" w:cs="Arial"/>
            <w:color w:val="auto"/>
            <w:sz w:val="20"/>
            <w:szCs w:val="20"/>
          </w:rPr>
          <w:t>Sm</w:t>
        </w:r>
        <w:r w:rsidR="00E80014">
          <w:rPr>
            <w:rStyle w:val="Hyperlink"/>
            <w:rFonts w:ascii="Arial" w:hAnsi="Arial" w:cs="Arial"/>
            <w:color w:val="auto"/>
            <w:sz w:val="20"/>
            <w:szCs w:val="20"/>
          </w:rPr>
          <w:t>igielski</w:t>
        </w:r>
        <w:r w:rsidR="00E80014" w:rsidRPr="00E80014">
          <w:rPr>
            <w:rStyle w:val="Hyperlink"/>
            <w:rFonts w:ascii="Arial" w:hAnsi="Arial" w:cs="Arial"/>
            <w:color w:val="auto"/>
            <w:sz w:val="20"/>
            <w:szCs w:val="20"/>
          </w:rPr>
          <w:t xml:space="preserve"> M.</w:t>
        </w:r>
      </w:hyperlink>
      <w:r w:rsidR="00E80014">
        <w:rPr>
          <w:rStyle w:val="person"/>
          <w:rFonts w:ascii="Arial" w:hAnsi="Arial" w:cs="Arial"/>
          <w:sz w:val="20"/>
          <w:szCs w:val="20"/>
        </w:rPr>
        <w:t>*</w:t>
      </w:r>
      <w:r w:rsidR="00E80014" w:rsidRPr="00E80014">
        <w:rPr>
          <w:rFonts w:ascii="Arial" w:hAnsi="Arial" w:cs="Arial"/>
          <w:sz w:val="20"/>
          <w:szCs w:val="20"/>
        </w:rPr>
        <w:t>,</w:t>
      </w:r>
      <w:r w:rsidR="00E80014">
        <w:rPr>
          <w:rFonts w:ascii="Arial" w:hAnsi="Arial" w:cs="Arial"/>
          <w:sz w:val="20"/>
          <w:szCs w:val="20"/>
        </w:rPr>
        <w:t xml:space="preserve"> </w:t>
      </w:r>
      <w:r w:rsidR="00E80014">
        <w:rPr>
          <w:rStyle w:val="person"/>
          <w:rFonts w:ascii="Arial" w:hAnsi="Arial" w:cs="Arial"/>
          <w:sz w:val="20"/>
          <w:szCs w:val="20"/>
        </w:rPr>
        <w:t>Sinclair</w:t>
      </w:r>
      <w:r w:rsidR="00E80014" w:rsidRPr="00E80014">
        <w:rPr>
          <w:rStyle w:val="person"/>
          <w:rFonts w:ascii="Arial" w:hAnsi="Arial" w:cs="Arial"/>
          <w:sz w:val="20"/>
          <w:szCs w:val="20"/>
        </w:rPr>
        <w:t xml:space="preserve"> H. D.</w:t>
      </w:r>
      <w:r w:rsidR="00E80014" w:rsidRPr="00E80014">
        <w:rPr>
          <w:rFonts w:ascii="Arial" w:hAnsi="Arial" w:cs="Arial"/>
          <w:sz w:val="20"/>
          <w:szCs w:val="20"/>
        </w:rPr>
        <w:t>,</w:t>
      </w:r>
      <w:r w:rsidR="00E80014">
        <w:rPr>
          <w:rStyle w:val="apple-converted-space"/>
          <w:rFonts w:ascii="Arial" w:hAnsi="Arial" w:cs="Arial"/>
          <w:sz w:val="20"/>
          <w:szCs w:val="20"/>
        </w:rPr>
        <w:t xml:space="preserve"> </w:t>
      </w:r>
      <w:hyperlink r:id="rId34" w:history="1">
        <w:r w:rsidR="00E80014">
          <w:rPr>
            <w:rStyle w:val="Hyperlink"/>
            <w:rFonts w:ascii="Arial" w:hAnsi="Arial" w:cs="Arial"/>
            <w:color w:val="auto"/>
            <w:sz w:val="20"/>
            <w:szCs w:val="20"/>
          </w:rPr>
          <w:t>Stuart</w:t>
        </w:r>
        <w:r w:rsidR="00E80014" w:rsidRPr="00E80014">
          <w:rPr>
            <w:rStyle w:val="Hyperlink"/>
            <w:rFonts w:ascii="Arial" w:hAnsi="Arial" w:cs="Arial"/>
            <w:color w:val="auto"/>
            <w:sz w:val="20"/>
            <w:szCs w:val="20"/>
          </w:rPr>
          <w:t xml:space="preserve"> F. M.</w:t>
        </w:r>
      </w:hyperlink>
      <w:r w:rsidR="00E80014" w:rsidRPr="00E80014">
        <w:rPr>
          <w:rFonts w:ascii="Arial" w:hAnsi="Arial" w:cs="Arial"/>
          <w:sz w:val="20"/>
          <w:szCs w:val="20"/>
        </w:rPr>
        <w:t>,</w:t>
      </w:r>
      <w:r w:rsidR="00E80014">
        <w:rPr>
          <w:rStyle w:val="apple-converted-space"/>
          <w:rFonts w:ascii="Arial" w:hAnsi="Arial" w:cs="Arial"/>
          <w:sz w:val="20"/>
          <w:szCs w:val="20"/>
        </w:rPr>
        <w:t xml:space="preserve"> </w:t>
      </w:r>
      <w:hyperlink r:id="rId35" w:history="1">
        <w:r w:rsidR="00E80014" w:rsidRPr="00E80014">
          <w:rPr>
            <w:rStyle w:val="Hyperlink"/>
            <w:rFonts w:ascii="Arial" w:hAnsi="Arial" w:cs="Arial"/>
            <w:color w:val="auto"/>
            <w:sz w:val="20"/>
            <w:szCs w:val="20"/>
          </w:rPr>
          <w:t>Persano, C.</w:t>
        </w:r>
      </w:hyperlink>
      <w:r w:rsidR="00E80014">
        <w:rPr>
          <w:rStyle w:val="person"/>
          <w:rFonts w:ascii="Arial" w:hAnsi="Arial" w:cs="Arial"/>
          <w:sz w:val="20"/>
          <w:szCs w:val="20"/>
        </w:rPr>
        <w:t xml:space="preserve"> </w:t>
      </w:r>
      <w:r w:rsidR="00E80014" w:rsidRPr="00E80014">
        <w:rPr>
          <w:rFonts w:ascii="Arial" w:hAnsi="Arial" w:cs="Arial"/>
          <w:sz w:val="20"/>
          <w:szCs w:val="20"/>
        </w:rPr>
        <w:t>and</w:t>
      </w:r>
      <w:r w:rsidR="00E80014">
        <w:rPr>
          <w:rStyle w:val="apple-converted-space"/>
          <w:rFonts w:ascii="Arial" w:hAnsi="Arial" w:cs="Arial"/>
          <w:sz w:val="20"/>
          <w:szCs w:val="20"/>
        </w:rPr>
        <w:t xml:space="preserve"> </w:t>
      </w:r>
      <w:r w:rsidR="00E80014">
        <w:rPr>
          <w:rStyle w:val="person"/>
          <w:rFonts w:ascii="Arial" w:hAnsi="Arial" w:cs="Arial"/>
          <w:sz w:val="20"/>
          <w:szCs w:val="20"/>
        </w:rPr>
        <w:t>Krzywiec</w:t>
      </w:r>
      <w:r w:rsidR="00E80014" w:rsidRPr="00E80014">
        <w:rPr>
          <w:rStyle w:val="person"/>
          <w:rFonts w:ascii="Arial" w:hAnsi="Arial" w:cs="Arial"/>
          <w:sz w:val="20"/>
          <w:szCs w:val="20"/>
        </w:rPr>
        <w:t xml:space="preserve"> P.</w:t>
      </w:r>
      <w:r w:rsidR="00E80014">
        <w:rPr>
          <w:rStyle w:val="apple-converted-space"/>
          <w:rFonts w:ascii="Arial" w:hAnsi="Arial" w:cs="Arial"/>
          <w:sz w:val="20"/>
          <w:szCs w:val="20"/>
        </w:rPr>
        <w:t xml:space="preserve"> </w:t>
      </w:r>
      <w:r w:rsidR="00E80014" w:rsidRPr="00E80014">
        <w:rPr>
          <w:rFonts w:ascii="Arial" w:hAnsi="Arial" w:cs="Arial"/>
          <w:sz w:val="20"/>
          <w:szCs w:val="20"/>
        </w:rPr>
        <w:t>(2016)</w:t>
      </w:r>
      <w:r w:rsidR="00E80014">
        <w:rPr>
          <w:rStyle w:val="apple-converted-space"/>
          <w:rFonts w:ascii="Arial" w:hAnsi="Arial" w:cs="Arial"/>
          <w:sz w:val="20"/>
          <w:szCs w:val="20"/>
        </w:rPr>
        <w:t xml:space="preserve"> </w:t>
      </w:r>
      <w:hyperlink r:id="rId36" w:history="1">
        <w:r w:rsidR="00E80014" w:rsidRPr="00E80014">
          <w:rPr>
            <w:rStyle w:val="Hyperlink"/>
            <w:rFonts w:ascii="Arial" w:hAnsi="Arial" w:cs="Arial"/>
            <w:color w:val="auto"/>
            <w:sz w:val="20"/>
            <w:szCs w:val="20"/>
          </w:rPr>
          <w:t>Exhumation history of the Tatry Mountains, Western Carpathians, constrained by low temperature thermochronology.</w:t>
        </w:r>
      </w:hyperlink>
      <w:r w:rsidR="00E80014">
        <w:rPr>
          <w:rStyle w:val="apple-converted-space"/>
          <w:rFonts w:ascii="Arial" w:hAnsi="Arial" w:cs="Arial"/>
          <w:sz w:val="20"/>
          <w:szCs w:val="20"/>
        </w:rPr>
        <w:t xml:space="preserve"> </w:t>
      </w:r>
      <w:hyperlink r:id="rId37" w:history="1">
        <w:r w:rsidR="00E80014" w:rsidRPr="00E80014">
          <w:rPr>
            <w:rStyle w:val="Hyperlink"/>
            <w:rFonts w:ascii="Arial" w:hAnsi="Arial" w:cs="Arial"/>
            <w:i/>
            <w:iCs/>
            <w:color w:val="auto"/>
            <w:sz w:val="20"/>
            <w:szCs w:val="20"/>
          </w:rPr>
          <w:t>Tectonics</w:t>
        </w:r>
      </w:hyperlink>
      <w:r w:rsidR="00E80014" w:rsidRPr="00E80014">
        <w:rPr>
          <w:rFonts w:ascii="Arial" w:hAnsi="Arial" w:cs="Arial"/>
          <w:sz w:val="20"/>
          <w:szCs w:val="20"/>
        </w:rPr>
        <w:t>, 35(1), pp. 187-207.</w:t>
      </w:r>
      <w:r w:rsidR="00E80014" w:rsidRPr="00E80014">
        <w:rPr>
          <w:rStyle w:val="idnumber"/>
          <w:rFonts w:ascii="Arial" w:hAnsi="Arial" w:cs="Arial"/>
          <w:sz w:val="20"/>
          <w:szCs w:val="20"/>
        </w:rPr>
        <w:t>(doi:</w:t>
      </w:r>
      <w:hyperlink r:id="rId38" w:tgtFrame="_blank" w:history="1">
        <w:r w:rsidR="00E80014" w:rsidRPr="00E80014">
          <w:rPr>
            <w:rStyle w:val="Hyperlink"/>
            <w:rFonts w:ascii="Arial" w:hAnsi="Arial" w:cs="Arial"/>
            <w:color w:val="auto"/>
            <w:sz w:val="20"/>
            <w:szCs w:val="20"/>
          </w:rPr>
          <w:t>10.1002/2015TC003855</w:t>
        </w:r>
      </w:hyperlink>
      <w:r w:rsidR="00E80014" w:rsidRPr="00E80014">
        <w:rPr>
          <w:rStyle w:val="idnumber"/>
          <w:rFonts w:ascii="Arial" w:hAnsi="Arial" w:cs="Arial"/>
          <w:sz w:val="20"/>
          <w:szCs w:val="20"/>
        </w:rPr>
        <w:t>)</w:t>
      </w:r>
    </w:p>
    <w:p w:rsidR="000416EF" w:rsidRPr="00C67476" w:rsidRDefault="00C67476" w:rsidP="00C67476">
      <w:pPr>
        <w:pStyle w:val="NormalWeb"/>
        <w:shd w:val="clear" w:color="auto" w:fill="FFFFFF"/>
        <w:rPr>
          <w:rFonts w:ascii="Arial" w:hAnsi="Arial" w:cs="Arial"/>
          <w:sz w:val="20"/>
          <w:szCs w:val="20"/>
        </w:rPr>
      </w:pPr>
      <w:r>
        <w:rPr>
          <w:rStyle w:val="person"/>
          <w:rFonts w:ascii="Arial" w:hAnsi="Arial" w:cs="Arial"/>
          <w:sz w:val="20"/>
          <w:szCs w:val="20"/>
        </w:rPr>
        <w:t>Ciampalini</w:t>
      </w:r>
      <w:r w:rsidR="00E80014" w:rsidRPr="00C67476">
        <w:rPr>
          <w:rStyle w:val="person"/>
          <w:rFonts w:ascii="Arial" w:hAnsi="Arial" w:cs="Arial"/>
          <w:sz w:val="20"/>
          <w:szCs w:val="20"/>
        </w:rPr>
        <w:t xml:space="preserve"> A.</w:t>
      </w:r>
      <w:r>
        <w:rPr>
          <w:rStyle w:val="person"/>
          <w:rFonts w:ascii="Arial" w:hAnsi="Arial" w:cs="Arial"/>
          <w:sz w:val="20"/>
          <w:szCs w:val="20"/>
        </w:rPr>
        <w:t>*</w:t>
      </w:r>
      <w:r w:rsidR="00E80014" w:rsidRPr="00C67476">
        <w:rPr>
          <w:rFonts w:ascii="Arial" w:hAnsi="Arial" w:cs="Arial"/>
          <w:sz w:val="20"/>
          <w:szCs w:val="20"/>
        </w:rPr>
        <w:t>,</w:t>
      </w:r>
      <w:r>
        <w:rPr>
          <w:rStyle w:val="apple-converted-space"/>
          <w:rFonts w:ascii="Arial" w:hAnsi="Arial" w:cs="Arial"/>
          <w:sz w:val="20"/>
          <w:szCs w:val="20"/>
        </w:rPr>
        <w:t xml:space="preserve"> </w:t>
      </w:r>
      <w:hyperlink r:id="rId39" w:history="1">
        <w:r>
          <w:rPr>
            <w:rStyle w:val="Hyperlink"/>
            <w:rFonts w:ascii="Arial" w:hAnsi="Arial" w:cs="Arial"/>
            <w:color w:val="auto"/>
            <w:sz w:val="20"/>
            <w:szCs w:val="20"/>
          </w:rPr>
          <w:t>Persano</w:t>
        </w:r>
        <w:r w:rsidR="00E80014" w:rsidRPr="00C67476">
          <w:rPr>
            <w:rStyle w:val="Hyperlink"/>
            <w:rFonts w:ascii="Arial" w:hAnsi="Arial" w:cs="Arial"/>
            <w:color w:val="auto"/>
            <w:sz w:val="20"/>
            <w:szCs w:val="20"/>
          </w:rPr>
          <w:t xml:space="preserve"> C.</w:t>
        </w:r>
      </w:hyperlink>
      <w:r w:rsidR="00E80014" w:rsidRPr="00C67476">
        <w:rPr>
          <w:rFonts w:ascii="Arial" w:hAnsi="Arial" w:cs="Arial"/>
          <w:sz w:val="20"/>
          <w:szCs w:val="20"/>
        </w:rPr>
        <w:t>,</w:t>
      </w:r>
      <w:r>
        <w:rPr>
          <w:rStyle w:val="apple-converted-space"/>
          <w:rFonts w:ascii="Arial" w:hAnsi="Arial" w:cs="Arial"/>
          <w:sz w:val="20"/>
          <w:szCs w:val="20"/>
        </w:rPr>
        <w:t xml:space="preserve"> </w:t>
      </w:r>
      <w:hyperlink r:id="rId40" w:history="1">
        <w:r w:rsidR="00E80014" w:rsidRPr="00C67476">
          <w:rPr>
            <w:rStyle w:val="Hyperlink"/>
            <w:rFonts w:ascii="Arial" w:hAnsi="Arial" w:cs="Arial"/>
            <w:color w:val="auto"/>
            <w:sz w:val="20"/>
            <w:szCs w:val="20"/>
          </w:rPr>
          <w:t>Fabel, D.</w:t>
        </w:r>
      </w:hyperlink>
      <w:r>
        <w:rPr>
          <w:rStyle w:val="apple-converted-space"/>
          <w:rFonts w:ascii="Arial" w:hAnsi="Arial" w:cs="Arial"/>
          <w:sz w:val="20"/>
          <w:szCs w:val="20"/>
        </w:rPr>
        <w:t xml:space="preserve"> </w:t>
      </w:r>
      <w:r w:rsidR="00E80014" w:rsidRPr="00C67476">
        <w:rPr>
          <w:rFonts w:ascii="Arial" w:hAnsi="Arial" w:cs="Arial"/>
          <w:sz w:val="20"/>
          <w:szCs w:val="20"/>
        </w:rPr>
        <w:t>and</w:t>
      </w:r>
      <w:r>
        <w:rPr>
          <w:rStyle w:val="apple-converted-space"/>
          <w:rFonts w:ascii="Arial" w:hAnsi="Arial" w:cs="Arial"/>
          <w:sz w:val="20"/>
          <w:szCs w:val="20"/>
        </w:rPr>
        <w:t xml:space="preserve"> </w:t>
      </w:r>
      <w:r w:rsidR="00E80014" w:rsidRPr="00C67476">
        <w:rPr>
          <w:rStyle w:val="person"/>
          <w:rFonts w:ascii="Arial" w:hAnsi="Arial" w:cs="Arial"/>
          <w:sz w:val="20"/>
          <w:szCs w:val="20"/>
        </w:rPr>
        <w:t>Firpo, M.</w:t>
      </w:r>
      <w:r>
        <w:rPr>
          <w:rStyle w:val="apple-converted-space"/>
          <w:rFonts w:ascii="Arial" w:hAnsi="Arial" w:cs="Arial"/>
          <w:sz w:val="20"/>
          <w:szCs w:val="20"/>
        </w:rPr>
        <w:t xml:space="preserve"> </w:t>
      </w:r>
      <w:r w:rsidR="00E80014" w:rsidRPr="00C67476">
        <w:rPr>
          <w:rFonts w:ascii="Arial" w:hAnsi="Arial" w:cs="Arial"/>
          <w:sz w:val="20"/>
          <w:szCs w:val="20"/>
        </w:rPr>
        <w:t>(2015)</w:t>
      </w:r>
      <w:r>
        <w:rPr>
          <w:rStyle w:val="apple-converted-space"/>
          <w:rFonts w:ascii="Arial" w:hAnsi="Arial" w:cs="Arial"/>
          <w:sz w:val="20"/>
          <w:szCs w:val="20"/>
        </w:rPr>
        <w:t xml:space="preserve"> </w:t>
      </w:r>
      <w:hyperlink r:id="rId41" w:history="1">
        <w:r w:rsidR="00E80014" w:rsidRPr="00C67476">
          <w:rPr>
            <w:rStyle w:val="Hyperlink"/>
            <w:rFonts w:ascii="Arial" w:hAnsi="Arial" w:cs="Arial"/>
            <w:color w:val="auto"/>
            <w:sz w:val="20"/>
            <w:szCs w:val="20"/>
          </w:rPr>
          <w:t>Dating Pleistocene deltaic deposits using in-situ 26Al and 10Be cosmogenic nuclides.</w:t>
        </w:r>
      </w:hyperlink>
      <w:r>
        <w:rPr>
          <w:rStyle w:val="apple-converted-space"/>
          <w:rFonts w:ascii="Arial" w:hAnsi="Arial" w:cs="Arial"/>
          <w:sz w:val="20"/>
          <w:szCs w:val="20"/>
        </w:rPr>
        <w:t xml:space="preserve"> </w:t>
      </w:r>
      <w:hyperlink r:id="rId42" w:history="1">
        <w:r w:rsidR="00E80014" w:rsidRPr="00C67476">
          <w:rPr>
            <w:rStyle w:val="Hyperlink"/>
            <w:rFonts w:ascii="Arial" w:hAnsi="Arial" w:cs="Arial"/>
            <w:i/>
            <w:iCs/>
            <w:color w:val="auto"/>
            <w:sz w:val="20"/>
            <w:szCs w:val="20"/>
          </w:rPr>
          <w:t>Quaternary Geochronology</w:t>
        </w:r>
      </w:hyperlink>
      <w:r w:rsidR="00E80014" w:rsidRPr="00C67476">
        <w:rPr>
          <w:rFonts w:ascii="Arial" w:hAnsi="Arial" w:cs="Arial"/>
          <w:sz w:val="20"/>
          <w:szCs w:val="20"/>
        </w:rPr>
        <w:t>, 28, pp. 71-79.</w:t>
      </w:r>
      <w:r>
        <w:rPr>
          <w:rFonts w:ascii="Arial" w:hAnsi="Arial" w:cs="Arial"/>
          <w:sz w:val="20"/>
          <w:szCs w:val="20"/>
        </w:rPr>
        <w:t xml:space="preserve"> </w:t>
      </w:r>
      <w:r w:rsidR="00E80014" w:rsidRPr="00C67476">
        <w:rPr>
          <w:rStyle w:val="idnumber"/>
          <w:rFonts w:ascii="Arial" w:hAnsi="Arial" w:cs="Arial"/>
          <w:sz w:val="20"/>
          <w:szCs w:val="20"/>
        </w:rPr>
        <w:t>(doi:</w:t>
      </w:r>
      <w:hyperlink r:id="rId43" w:tgtFrame="_blank" w:history="1">
        <w:r w:rsidR="00E80014" w:rsidRPr="00C67476">
          <w:rPr>
            <w:rStyle w:val="Hyperlink"/>
            <w:rFonts w:ascii="Arial" w:hAnsi="Arial" w:cs="Arial"/>
            <w:color w:val="auto"/>
            <w:sz w:val="20"/>
            <w:szCs w:val="20"/>
          </w:rPr>
          <w:t>10.1016/j.quageo.2015.04.005</w:t>
        </w:r>
      </w:hyperlink>
      <w:r w:rsidR="00E80014" w:rsidRPr="00C67476">
        <w:rPr>
          <w:rStyle w:val="idnumber"/>
          <w:rFonts w:ascii="Arial" w:hAnsi="Arial" w:cs="Arial"/>
          <w:sz w:val="20"/>
          <w:szCs w:val="20"/>
        </w:rPr>
        <w:t>)</w:t>
      </w:r>
    </w:p>
    <w:p w:rsidR="000416EF" w:rsidRPr="00460B94" w:rsidRDefault="000416EF">
      <w:r w:rsidRPr="00460B94">
        <w:t xml:space="preserve">Krzywiec P., Oszczypko N., Bukowski K., Oszczypko-Clowes M., Smigielski M., Stuart F.M., </w:t>
      </w:r>
      <w:r w:rsidRPr="00244ED1">
        <w:rPr>
          <w:b/>
        </w:rPr>
        <w:t>Persano C.</w:t>
      </w:r>
      <w:r w:rsidRPr="00460B94">
        <w:t xml:space="preserve"> and Sinclair H. 2014 Structure and evolution of the Carpathian thrust front between Tarnow and Pilzno (Pogorska Wola area, southern Poland) – results of integrated analysis of seismic and borehole data. </w:t>
      </w:r>
      <w:r w:rsidR="00460B94">
        <w:t>2014</w:t>
      </w:r>
      <w:r w:rsidR="0052520C">
        <w:t>.</w:t>
      </w:r>
      <w:r w:rsidR="00460B94">
        <w:t xml:space="preserve"> </w:t>
      </w:r>
      <w:r w:rsidRPr="0052520C">
        <w:rPr>
          <w:i/>
        </w:rPr>
        <w:t>Geological Quarterly</w:t>
      </w:r>
      <w:r w:rsidR="00460B94">
        <w:t>, 58;</w:t>
      </w:r>
      <w:r w:rsidR="00460B94" w:rsidRPr="00460B94">
        <w:t xml:space="preserve"> 399-416. </w:t>
      </w:r>
    </w:p>
    <w:p w:rsidR="00460B94" w:rsidRPr="00460B94" w:rsidRDefault="00460B94"/>
    <w:p w:rsidR="00460B94" w:rsidRPr="00460B94" w:rsidRDefault="00460B94" w:rsidP="00460B94">
      <w:pPr>
        <w:rPr>
          <w:rFonts w:cs="Arial"/>
        </w:rPr>
      </w:pPr>
      <w:r w:rsidRPr="00460B94">
        <w:rPr>
          <w:rFonts w:cs="Arial"/>
        </w:rPr>
        <w:t>Brown RW., Beucher R., Roper S</w:t>
      </w:r>
      <w:r w:rsidRPr="00244ED1">
        <w:rPr>
          <w:rFonts w:cs="Arial"/>
          <w:b/>
        </w:rPr>
        <w:t>., Persano C</w:t>
      </w:r>
      <w:r w:rsidRPr="00460B94">
        <w:rPr>
          <w:rFonts w:cs="Arial"/>
        </w:rPr>
        <w:t xml:space="preserve">. </w:t>
      </w:r>
      <w:r w:rsidR="00244ED1">
        <w:rPr>
          <w:rFonts w:cs="Arial"/>
        </w:rPr>
        <w:t xml:space="preserve">Stuart F. </w:t>
      </w:r>
      <w:r w:rsidRPr="00460B94">
        <w:rPr>
          <w:rFonts w:cs="Arial"/>
        </w:rPr>
        <w:t xml:space="preserve">2013 Natural age dispersion arising from the analysis of broken crystals. Part I: theoretical basis and implications for the apatite (U-Th)/He thermochronometer. </w:t>
      </w:r>
      <w:r w:rsidRPr="0052520C">
        <w:rPr>
          <w:rFonts w:cs="Arial"/>
          <w:vertAlign w:val="superscript"/>
        </w:rPr>
        <w:t>Geochimica and Cosmochimica Acta</w:t>
      </w:r>
      <w:r w:rsidRPr="00460B94">
        <w:rPr>
          <w:rFonts w:cs="Arial"/>
        </w:rPr>
        <w:t xml:space="preserve"> , 122; 478-498</w:t>
      </w:r>
    </w:p>
    <w:p w:rsidR="000416EF" w:rsidRPr="00460B94" w:rsidRDefault="000416EF"/>
    <w:p w:rsidR="00460B94" w:rsidRDefault="00460B94">
      <w:pPr>
        <w:rPr>
          <w:rFonts w:cs="Arial"/>
        </w:rPr>
      </w:pPr>
      <w:r w:rsidRPr="00460B94">
        <w:rPr>
          <w:rFonts w:cs="Arial"/>
        </w:rPr>
        <w:t xml:space="preserve">Brown RW., Beucher R., Roper S., Stuart F. </w:t>
      </w:r>
      <w:r w:rsidRPr="00244ED1">
        <w:rPr>
          <w:rFonts w:cs="Arial"/>
          <w:b/>
        </w:rPr>
        <w:t>Persano C</w:t>
      </w:r>
      <w:r w:rsidRPr="00460B94">
        <w:rPr>
          <w:rFonts w:cs="Arial"/>
        </w:rPr>
        <w:t xml:space="preserve">. 2013 Natural age dispersion arising from the analysis of broken crystals. Part II: practical application to apatite (U-Th)/He thermochronometry. </w:t>
      </w:r>
      <w:r w:rsidRPr="0052520C">
        <w:rPr>
          <w:rFonts w:cs="Arial"/>
          <w:i/>
        </w:rPr>
        <w:t>Geochimica and Cosmochimica Acta</w:t>
      </w:r>
      <w:r w:rsidRPr="00460B94">
        <w:rPr>
          <w:rFonts w:cs="Arial"/>
        </w:rPr>
        <w:t xml:space="preserve"> , 120; 4395-416</w:t>
      </w:r>
    </w:p>
    <w:p w:rsidR="00460B94" w:rsidRDefault="00460B94"/>
    <w:p w:rsidR="00244ED1" w:rsidRDefault="00244ED1">
      <w:pPr>
        <w:rPr>
          <w:rFonts w:cs="Arial"/>
        </w:rPr>
      </w:pPr>
      <w:r w:rsidRPr="00AA0B1F">
        <w:rPr>
          <w:rFonts w:cs="Arial"/>
        </w:rPr>
        <w:lastRenderedPageBreak/>
        <w:t xml:space="preserve">Maino M., Dallagiovanna G, Dobson KJ, Gaggero L, </w:t>
      </w:r>
      <w:r w:rsidRPr="00AA0B1F">
        <w:rPr>
          <w:rFonts w:cs="Arial"/>
          <w:b/>
        </w:rPr>
        <w:t>Persano C</w:t>
      </w:r>
      <w:r>
        <w:rPr>
          <w:rFonts w:cs="Arial"/>
        </w:rPr>
        <w:t>. Seno S., Stuart F. 2012</w:t>
      </w:r>
      <w:r w:rsidRPr="00AA0B1F">
        <w:rPr>
          <w:rFonts w:cs="Arial"/>
        </w:rPr>
        <w:t xml:space="preserve"> Testing models of orogen exhumation using zircon (U-Th)/He thermochronology: insight from the Ligurian Alps, Northern Italy. </w:t>
      </w:r>
      <w:r w:rsidRPr="0052520C">
        <w:rPr>
          <w:rFonts w:cs="Arial"/>
          <w:i/>
        </w:rPr>
        <w:t>Tectonophysics</w:t>
      </w:r>
      <w:r w:rsidRPr="00AA0B1F">
        <w:rPr>
          <w:rFonts w:cs="Arial"/>
        </w:rPr>
        <w:t>, 560</w:t>
      </w:r>
      <w:r>
        <w:rPr>
          <w:rFonts w:cs="Arial"/>
        </w:rPr>
        <w:t>;</w:t>
      </w:r>
      <w:r w:rsidRPr="00AA0B1F">
        <w:rPr>
          <w:rFonts w:cs="Arial"/>
        </w:rPr>
        <w:t xml:space="preserve"> 84-93.</w:t>
      </w:r>
    </w:p>
    <w:p w:rsidR="00244ED1" w:rsidRDefault="00244ED1">
      <w:pPr>
        <w:rPr>
          <w:rFonts w:cs="Arial"/>
        </w:rPr>
      </w:pPr>
    </w:p>
    <w:p w:rsidR="00244ED1" w:rsidRDefault="00244ED1">
      <w:pPr>
        <w:rPr>
          <w:rFonts w:cs="Arial"/>
        </w:rPr>
      </w:pPr>
      <w:r w:rsidRPr="00244ED1">
        <w:rPr>
          <w:rFonts w:cs="Arial"/>
        </w:rPr>
        <w:t xml:space="preserve">van der Beek P.A., Valla P.G., Herman F., Braun J., </w:t>
      </w:r>
      <w:hyperlink r:id="rId44" w:history="1">
        <w:r w:rsidRPr="00244ED1">
          <w:rPr>
            <w:rStyle w:val="Hyperlink"/>
            <w:rFonts w:cs="Arial"/>
            <w:b/>
            <w:color w:val="auto"/>
          </w:rPr>
          <w:t>Persano C.</w:t>
        </w:r>
      </w:hyperlink>
      <w:r w:rsidRPr="00244ED1">
        <w:rPr>
          <w:rFonts w:cs="Arial"/>
        </w:rPr>
        <w:t xml:space="preserve">, </w:t>
      </w:r>
      <w:hyperlink r:id="rId45" w:history="1">
        <w:r w:rsidRPr="00244ED1">
          <w:rPr>
            <w:rStyle w:val="Hyperlink"/>
            <w:rFonts w:cs="Arial"/>
            <w:color w:val="auto"/>
          </w:rPr>
          <w:t>Dobson, K.J.</w:t>
        </w:r>
      </w:hyperlink>
      <w:r>
        <w:rPr>
          <w:rFonts w:cs="Arial"/>
        </w:rPr>
        <w:t xml:space="preserve">, and Labrin, E. </w:t>
      </w:r>
      <w:r w:rsidRPr="00244ED1">
        <w:rPr>
          <w:rFonts w:cs="Arial"/>
        </w:rPr>
        <w:t>2010</w:t>
      </w:r>
      <w:r>
        <w:rPr>
          <w:rFonts w:cs="Arial"/>
        </w:rPr>
        <w:t xml:space="preserve"> </w:t>
      </w:r>
      <w:hyperlink r:id="rId46" w:history="1">
        <w:r w:rsidRPr="00244ED1">
          <w:rPr>
            <w:rStyle w:val="Emphasis"/>
            <w:rFonts w:cs="Arial"/>
            <w:i w:val="0"/>
          </w:rPr>
          <w:t>Inversion of thermochronological age–elevation profiles to extract independent estimates of denudation and relief history — II: application to the French Western Alps</w:t>
        </w:r>
        <w:r w:rsidRPr="00244ED1">
          <w:rPr>
            <w:rStyle w:val="Emphasis"/>
            <w:rFonts w:cs="Arial"/>
          </w:rPr>
          <w:t>.</w:t>
        </w:r>
      </w:hyperlink>
      <w:r w:rsidRPr="00244ED1">
        <w:rPr>
          <w:rFonts w:cs="Arial"/>
        </w:rPr>
        <w:t xml:space="preserve"> </w:t>
      </w:r>
      <w:hyperlink r:id="rId47" w:history="1">
        <w:r w:rsidRPr="0052520C">
          <w:rPr>
            <w:rStyle w:val="Hyperlink"/>
            <w:rFonts w:cs="Arial"/>
            <w:i/>
            <w:color w:val="auto"/>
          </w:rPr>
          <w:t>Earth and Planetary Science Letters</w:t>
        </w:r>
      </w:hyperlink>
      <w:r w:rsidRPr="00244ED1">
        <w:rPr>
          <w:rFonts w:cs="Arial"/>
        </w:rPr>
        <w:t>, 296</w:t>
      </w:r>
      <w:r>
        <w:rPr>
          <w:rFonts w:cs="Arial"/>
        </w:rPr>
        <w:t xml:space="preserve">; </w:t>
      </w:r>
      <w:r w:rsidRPr="00244ED1">
        <w:rPr>
          <w:rFonts w:cs="Arial"/>
        </w:rPr>
        <w:t xml:space="preserve">9-22. </w:t>
      </w:r>
    </w:p>
    <w:p w:rsidR="00244ED1" w:rsidRDefault="00244ED1">
      <w:pPr>
        <w:rPr>
          <w:rFonts w:cs="Arial"/>
        </w:rPr>
      </w:pPr>
    </w:p>
    <w:p w:rsidR="00244ED1" w:rsidRPr="00244ED1" w:rsidRDefault="00244ED1" w:rsidP="00244ED1">
      <w:pPr>
        <w:autoSpaceDE w:val="0"/>
        <w:autoSpaceDN w:val="0"/>
        <w:adjustRightInd w:val="0"/>
        <w:rPr>
          <w:rFonts w:cs="Arial"/>
        </w:rPr>
      </w:pPr>
      <w:r w:rsidRPr="00244ED1">
        <w:rPr>
          <w:rFonts w:cs="Arial"/>
        </w:rPr>
        <w:t xml:space="preserve">Vernon A.J., van der Beek P.A., Sinclair H.D., </w:t>
      </w:r>
      <w:r w:rsidRPr="00244ED1">
        <w:rPr>
          <w:rFonts w:cs="Arial"/>
          <w:b/>
        </w:rPr>
        <w:t>Persano C</w:t>
      </w:r>
      <w:r w:rsidRPr="00244ED1">
        <w:rPr>
          <w:rFonts w:cs="Arial"/>
        </w:rPr>
        <w:t xml:space="preserve">., Foeken J. &amp; Stuart F.M. 2009 Variable late Neogene exhumation of the central European Alps: low temperature thermochronology from the Aar Massif, Switzerland, and the Lepontine Dome, Italy. </w:t>
      </w:r>
      <w:r w:rsidRPr="00244ED1">
        <w:rPr>
          <w:rFonts w:cs="Arial"/>
          <w:i/>
        </w:rPr>
        <w:t>Tectonics</w:t>
      </w:r>
      <w:r w:rsidRPr="00244ED1">
        <w:rPr>
          <w:rFonts w:cs="Arial"/>
        </w:rPr>
        <w:t>, 28, TC5004, doi:10.1029/2008TC002387</w:t>
      </w:r>
    </w:p>
    <w:p w:rsidR="00244ED1" w:rsidRPr="00244ED1" w:rsidRDefault="00244ED1" w:rsidP="00244ED1">
      <w:pPr>
        <w:autoSpaceDE w:val="0"/>
        <w:autoSpaceDN w:val="0"/>
        <w:adjustRightInd w:val="0"/>
        <w:rPr>
          <w:rFonts w:cs="Arial"/>
        </w:rPr>
      </w:pPr>
    </w:p>
    <w:p w:rsidR="00244ED1" w:rsidRPr="00244ED1" w:rsidRDefault="00244ED1" w:rsidP="00244ED1">
      <w:pPr>
        <w:autoSpaceDE w:val="0"/>
        <w:autoSpaceDN w:val="0"/>
        <w:adjustRightInd w:val="0"/>
        <w:rPr>
          <w:rFonts w:cs="Arial"/>
        </w:rPr>
      </w:pPr>
      <w:r w:rsidRPr="00244ED1">
        <w:rPr>
          <w:rFonts w:cs="Arial"/>
          <w:b/>
          <w:bCs/>
        </w:rPr>
        <w:t xml:space="preserve">Persano C. </w:t>
      </w:r>
      <w:r w:rsidRPr="00244ED1">
        <w:rPr>
          <w:rFonts w:cs="Arial"/>
          <w:bCs/>
        </w:rPr>
        <w:t xml:space="preserve">&amp; Dobson K. 2009 </w:t>
      </w:r>
      <w:r w:rsidRPr="00244ED1">
        <w:rPr>
          <w:rFonts w:cs="Arial"/>
        </w:rPr>
        <w:t xml:space="preserve">How Many Years Can a Mountain Exist before it's Washed to the Sea? Or, Bob Dylan's Theory of Landscape Evolution </w:t>
      </w:r>
      <w:r w:rsidRPr="00244ED1">
        <w:rPr>
          <w:rFonts w:cs="Arial"/>
          <w:i/>
        </w:rPr>
        <w:t>Scottish J. Geol.</w:t>
      </w:r>
      <w:r w:rsidRPr="00244ED1">
        <w:rPr>
          <w:rFonts w:cs="Arial"/>
        </w:rPr>
        <w:t>, 125; 370-378</w:t>
      </w:r>
    </w:p>
    <w:p w:rsidR="00244ED1" w:rsidRPr="00244ED1" w:rsidRDefault="00244ED1" w:rsidP="00244ED1">
      <w:pPr>
        <w:autoSpaceDE w:val="0"/>
        <w:autoSpaceDN w:val="0"/>
        <w:adjustRightInd w:val="0"/>
        <w:rPr>
          <w:rFonts w:cs="Arial"/>
          <w:bCs/>
        </w:rPr>
      </w:pPr>
    </w:p>
    <w:p w:rsidR="00244ED1" w:rsidRPr="00244ED1" w:rsidRDefault="00244ED1" w:rsidP="00244ED1">
      <w:pPr>
        <w:autoSpaceDE w:val="0"/>
        <w:autoSpaceDN w:val="0"/>
        <w:adjustRightInd w:val="0"/>
        <w:rPr>
          <w:rFonts w:cs="Arial"/>
        </w:rPr>
      </w:pPr>
      <w:r w:rsidRPr="00244ED1">
        <w:rPr>
          <w:rFonts w:cs="Arial"/>
        </w:rPr>
        <w:t xml:space="preserve">Dobson K., </w:t>
      </w:r>
      <w:r w:rsidRPr="00244ED1">
        <w:rPr>
          <w:rFonts w:cs="Arial"/>
          <w:b/>
          <w:bCs/>
        </w:rPr>
        <w:t xml:space="preserve">Persano C. </w:t>
      </w:r>
      <w:r w:rsidRPr="00244ED1">
        <w:rPr>
          <w:rFonts w:cs="Arial"/>
        </w:rPr>
        <w:t>&amp; Stuart F.M. Quantitative constraint on mid- to shallow crustal</w:t>
      </w:r>
    </w:p>
    <w:p w:rsidR="00244ED1" w:rsidRPr="00244ED1" w:rsidRDefault="00244ED1" w:rsidP="00244ED1">
      <w:pPr>
        <w:autoSpaceDE w:val="0"/>
        <w:autoSpaceDN w:val="0"/>
        <w:adjustRightInd w:val="0"/>
        <w:rPr>
          <w:rFonts w:cs="Arial"/>
          <w:iCs/>
        </w:rPr>
      </w:pPr>
      <w:r w:rsidRPr="00244ED1">
        <w:rPr>
          <w:rFonts w:cs="Arial"/>
        </w:rPr>
        <w:t xml:space="preserve">processes using the zircon (U-Th)/He thermochronometer. </w:t>
      </w:r>
      <w:r w:rsidRPr="00244ED1">
        <w:rPr>
          <w:rFonts w:cs="Arial"/>
          <w:i/>
          <w:iCs/>
        </w:rPr>
        <w:t xml:space="preserve">Journal of the Geological Society, Special Publication, </w:t>
      </w:r>
      <w:r w:rsidRPr="00244ED1">
        <w:rPr>
          <w:rFonts w:cs="Arial"/>
          <w:iCs/>
        </w:rPr>
        <w:t>324; 47-56</w:t>
      </w:r>
    </w:p>
    <w:p w:rsidR="00244ED1" w:rsidRPr="00244ED1" w:rsidRDefault="00244ED1" w:rsidP="00244ED1">
      <w:pPr>
        <w:autoSpaceDE w:val="0"/>
        <w:autoSpaceDN w:val="0"/>
        <w:adjustRightInd w:val="0"/>
        <w:rPr>
          <w:rFonts w:cs="Arial"/>
          <w:iCs/>
        </w:rPr>
      </w:pPr>
    </w:p>
    <w:p w:rsidR="00244ED1" w:rsidRPr="00244ED1" w:rsidRDefault="00244ED1" w:rsidP="00244ED1">
      <w:pPr>
        <w:autoSpaceDE w:val="0"/>
        <w:autoSpaceDN w:val="0"/>
        <w:adjustRightInd w:val="0"/>
        <w:rPr>
          <w:rFonts w:cs="Arial"/>
        </w:rPr>
      </w:pPr>
      <w:r w:rsidRPr="00244ED1">
        <w:rPr>
          <w:rFonts w:cs="Arial"/>
        </w:rPr>
        <w:t>Kirkpatrick J.D, Shipton Z.K. &amp; Persano C. 2009 Pseudotachylytes: rarely generated, rarely</w:t>
      </w:r>
    </w:p>
    <w:p w:rsidR="00244ED1" w:rsidRPr="00244ED1" w:rsidRDefault="00244ED1" w:rsidP="00244ED1">
      <w:pPr>
        <w:autoSpaceDE w:val="0"/>
        <w:autoSpaceDN w:val="0"/>
        <w:adjustRightInd w:val="0"/>
        <w:rPr>
          <w:rFonts w:cs="Arial"/>
        </w:rPr>
      </w:pPr>
      <w:r w:rsidRPr="00244ED1">
        <w:rPr>
          <w:rFonts w:cs="Arial"/>
        </w:rPr>
        <w:t xml:space="preserve">preserved, or rarely reported? </w:t>
      </w:r>
      <w:r w:rsidRPr="00244ED1">
        <w:rPr>
          <w:rFonts w:cs="Arial"/>
          <w:i/>
          <w:iCs/>
        </w:rPr>
        <w:t xml:space="preserve">Bulletin of the Seismological Society of America; </w:t>
      </w:r>
      <w:r w:rsidRPr="00244ED1">
        <w:rPr>
          <w:rFonts w:cs="Arial"/>
        </w:rPr>
        <w:t>99; 382-388.</w:t>
      </w:r>
    </w:p>
    <w:p w:rsidR="00244ED1" w:rsidRPr="00244ED1" w:rsidRDefault="00244ED1" w:rsidP="00244ED1">
      <w:pPr>
        <w:autoSpaceDE w:val="0"/>
        <w:autoSpaceDN w:val="0"/>
        <w:adjustRightInd w:val="0"/>
        <w:rPr>
          <w:rFonts w:cs="Arial"/>
        </w:rPr>
      </w:pPr>
    </w:p>
    <w:p w:rsidR="00244ED1" w:rsidRDefault="00E80014">
      <w:pPr>
        <w:rPr>
          <w:rFonts w:cs="Arial"/>
        </w:rPr>
      </w:pPr>
      <w:r>
        <w:rPr>
          <w:rFonts w:cs="Arial"/>
        </w:rPr>
        <w:t xml:space="preserve">*: postgraduate students or postdoctoral research assistants I have supervised. </w:t>
      </w:r>
    </w:p>
    <w:p w:rsidR="00244ED1" w:rsidRDefault="00244ED1">
      <w:pPr>
        <w:rPr>
          <w:rFonts w:cs="Arial"/>
        </w:rPr>
      </w:pPr>
    </w:p>
    <w:p w:rsidR="00244ED1" w:rsidRDefault="00244ED1" w:rsidP="00244ED1">
      <w:pPr>
        <w:autoSpaceDE w:val="0"/>
        <w:autoSpaceDN w:val="0"/>
        <w:adjustRightInd w:val="0"/>
        <w:rPr>
          <w:rFonts w:cs="Arial"/>
          <w:b/>
          <w:bCs/>
        </w:rPr>
      </w:pPr>
      <w:r>
        <w:rPr>
          <w:rFonts w:cs="Arial"/>
          <w:b/>
          <w:bCs/>
        </w:rPr>
        <w:t>Supervision of post-graduate students</w:t>
      </w:r>
      <w:r w:rsidRPr="00460B94">
        <w:rPr>
          <w:rFonts w:cs="Arial"/>
          <w:b/>
          <w:bCs/>
        </w:rPr>
        <w:t>:</w:t>
      </w:r>
    </w:p>
    <w:p w:rsidR="00244ED1" w:rsidRDefault="00244ED1" w:rsidP="00244ED1">
      <w:pPr>
        <w:autoSpaceDE w:val="0"/>
        <w:autoSpaceDN w:val="0"/>
        <w:adjustRightInd w:val="0"/>
        <w:rPr>
          <w:rFonts w:cs="Arial"/>
          <w:b/>
          <w:bCs/>
        </w:rPr>
      </w:pPr>
    </w:p>
    <w:p w:rsidR="00244ED1" w:rsidRDefault="00244ED1" w:rsidP="00244ED1">
      <w:pPr>
        <w:autoSpaceDE w:val="0"/>
        <w:autoSpaceDN w:val="0"/>
        <w:adjustRightInd w:val="0"/>
        <w:rPr>
          <w:rFonts w:cs="Arial"/>
          <w:bCs/>
        </w:rPr>
      </w:pPr>
      <w:r>
        <w:rPr>
          <w:rFonts w:cs="Arial"/>
          <w:bCs/>
        </w:rPr>
        <w:t>Al-Muckhtar Ashanta (PhD student - start date 01/06/2014 – Second supervisor – Funded by the Libyan Government)</w:t>
      </w:r>
    </w:p>
    <w:p w:rsidR="00185B16" w:rsidRDefault="00185B16" w:rsidP="00244ED1">
      <w:pPr>
        <w:autoSpaceDE w:val="0"/>
        <w:autoSpaceDN w:val="0"/>
        <w:adjustRightInd w:val="0"/>
        <w:rPr>
          <w:rFonts w:cs="Arial"/>
          <w:bCs/>
        </w:rPr>
      </w:pPr>
    </w:p>
    <w:p w:rsidR="00185B16" w:rsidRDefault="00185B16" w:rsidP="00244ED1">
      <w:pPr>
        <w:autoSpaceDE w:val="0"/>
        <w:autoSpaceDN w:val="0"/>
        <w:adjustRightInd w:val="0"/>
        <w:rPr>
          <w:rFonts w:cs="Arial"/>
          <w:bCs/>
        </w:rPr>
      </w:pPr>
      <w:r>
        <w:rPr>
          <w:rFonts w:cs="Arial"/>
          <w:bCs/>
        </w:rPr>
        <w:t xml:space="preserve">Victoria Forbes (Master by Research student – </w:t>
      </w:r>
      <w:r w:rsidR="00C67476">
        <w:rPr>
          <w:rFonts w:cs="Arial"/>
          <w:bCs/>
        </w:rPr>
        <w:t>2014-2016</w:t>
      </w:r>
      <w:r>
        <w:rPr>
          <w:rFonts w:cs="Arial"/>
          <w:bCs/>
        </w:rPr>
        <w:t xml:space="preserve"> – First supervisor – Funded by </w:t>
      </w:r>
      <w:r>
        <w:rPr>
          <w:rFonts w:cs="Arial"/>
        </w:rPr>
        <w:t>Pacific Gas and Electric Company</w:t>
      </w:r>
      <w:r>
        <w:rPr>
          <w:rFonts w:cs="Arial"/>
          <w:bCs/>
        </w:rPr>
        <w:t>)</w:t>
      </w:r>
    </w:p>
    <w:p w:rsidR="00244ED1" w:rsidRDefault="00244ED1" w:rsidP="00244ED1">
      <w:pPr>
        <w:autoSpaceDE w:val="0"/>
        <w:autoSpaceDN w:val="0"/>
        <w:adjustRightInd w:val="0"/>
        <w:rPr>
          <w:rFonts w:cs="Arial"/>
          <w:bCs/>
        </w:rPr>
      </w:pPr>
    </w:p>
    <w:p w:rsidR="00244ED1" w:rsidRDefault="00244ED1" w:rsidP="00244ED1">
      <w:pPr>
        <w:autoSpaceDE w:val="0"/>
        <w:autoSpaceDN w:val="0"/>
        <w:adjustRightInd w:val="0"/>
        <w:rPr>
          <w:rFonts w:cs="Arial"/>
          <w:bCs/>
        </w:rPr>
      </w:pPr>
      <w:r>
        <w:rPr>
          <w:rFonts w:cs="Arial"/>
          <w:bCs/>
        </w:rPr>
        <w:t xml:space="preserve">Katarzyna Luszczak (PhD student </w:t>
      </w:r>
      <w:r w:rsidR="00C67476">
        <w:rPr>
          <w:rFonts w:cs="Arial"/>
          <w:bCs/>
        </w:rPr>
        <w:t>–</w:t>
      </w:r>
      <w:r>
        <w:rPr>
          <w:rFonts w:cs="Arial"/>
          <w:bCs/>
        </w:rPr>
        <w:t xml:space="preserve"> </w:t>
      </w:r>
      <w:r w:rsidR="00C67476">
        <w:rPr>
          <w:rFonts w:cs="Arial"/>
          <w:bCs/>
        </w:rPr>
        <w:t>2012-2016</w:t>
      </w:r>
      <w:r>
        <w:rPr>
          <w:rFonts w:cs="Arial"/>
          <w:bCs/>
        </w:rPr>
        <w:t>– First supervisor – Funded by the College of Science and Engineering Scholarship)</w:t>
      </w:r>
    </w:p>
    <w:p w:rsidR="00185B16" w:rsidRDefault="00185B16" w:rsidP="00244ED1">
      <w:pPr>
        <w:autoSpaceDE w:val="0"/>
        <w:autoSpaceDN w:val="0"/>
        <w:adjustRightInd w:val="0"/>
        <w:rPr>
          <w:rFonts w:cs="Arial"/>
          <w:bCs/>
        </w:rPr>
      </w:pPr>
    </w:p>
    <w:p w:rsidR="00185B16" w:rsidRDefault="00185B16" w:rsidP="00244ED1">
      <w:pPr>
        <w:autoSpaceDE w:val="0"/>
        <w:autoSpaceDN w:val="0"/>
        <w:adjustRightInd w:val="0"/>
        <w:rPr>
          <w:rFonts w:cs="Arial"/>
          <w:bCs/>
        </w:rPr>
      </w:pPr>
      <w:r w:rsidRPr="00185B16">
        <w:rPr>
          <w:rFonts w:cs="Arial"/>
          <w:bCs/>
        </w:rPr>
        <w:t>Daniel Peifer Bezerra</w:t>
      </w:r>
      <w:r>
        <w:rPr>
          <w:rFonts w:cs="Arial"/>
          <w:bCs/>
        </w:rPr>
        <w:t xml:space="preserve"> (PhD student – start date 01/10/2014 – Second supervisor, but first supervisor from 01/10/2015 – Funded by the Science without borders programme – Brazil)</w:t>
      </w:r>
    </w:p>
    <w:p w:rsidR="00244ED1" w:rsidRDefault="00244ED1" w:rsidP="00244ED1">
      <w:pPr>
        <w:autoSpaceDE w:val="0"/>
        <w:autoSpaceDN w:val="0"/>
        <w:adjustRightInd w:val="0"/>
        <w:rPr>
          <w:rFonts w:cs="Arial"/>
          <w:bCs/>
        </w:rPr>
      </w:pPr>
    </w:p>
    <w:p w:rsidR="00244ED1" w:rsidRDefault="00244ED1" w:rsidP="00244ED1">
      <w:pPr>
        <w:autoSpaceDE w:val="0"/>
        <w:autoSpaceDN w:val="0"/>
        <w:adjustRightInd w:val="0"/>
        <w:rPr>
          <w:rFonts w:cs="Arial"/>
          <w:bCs/>
        </w:rPr>
      </w:pPr>
      <w:r>
        <w:rPr>
          <w:rFonts w:cs="Arial"/>
          <w:bCs/>
        </w:rPr>
        <w:t>David Webster (PhD student - start date 01/10/2013 – Second supervisor – Funded by NERC)</w:t>
      </w:r>
    </w:p>
    <w:p w:rsidR="00244ED1" w:rsidRDefault="00244ED1" w:rsidP="00244ED1">
      <w:pPr>
        <w:autoSpaceDE w:val="0"/>
        <w:autoSpaceDN w:val="0"/>
        <w:adjustRightInd w:val="0"/>
        <w:rPr>
          <w:rFonts w:cs="Arial"/>
          <w:bCs/>
        </w:rPr>
      </w:pPr>
    </w:p>
    <w:p w:rsidR="00244ED1" w:rsidRDefault="00244ED1" w:rsidP="00244ED1">
      <w:pPr>
        <w:autoSpaceDE w:val="0"/>
        <w:autoSpaceDN w:val="0"/>
        <w:adjustRightInd w:val="0"/>
        <w:rPr>
          <w:rFonts w:cs="Arial"/>
          <w:bCs/>
        </w:rPr>
      </w:pPr>
      <w:r>
        <w:rPr>
          <w:rFonts w:cs="Arial"/>
          <w:bCs/>
        </w:rPr>
        <w:t xml:space="preserve">Mark Widman (PhD student </w:t>
      </w:r>
      <w:r w:rsidR="00C67476">
        <w:rPr>
          <w:rFonts w:cs="Arial"/>
          <w:bCs/>
        </w:rPr>
        <w:t>–</w:t>
      </w:r>
      <w:r>
        <w:rPr>
          <w:rFonts w:cs="Arial"/>
          <w:bCs/>
        </w:rPr>
        <w:t xml:space="preserve"> </w:t>
      </w:r>
      <w:r w:rsidR="00C67476">
        <w:rPr>
          <w:rFonts w:cs="Arial"/>
          <w:bCs/>
        </w:rPr>
        <w:t>2011-2015</w:t>
      </w:r>
      <w:r>
        <w:rPr>
          <w:rFonts w:cs="Arial"/>
          <w:bCs/>
        </w:rPr>
        <w:t xml:space="preserve"> – Second supervisor – Funded by NERC)</w:t>
      </w:r>
    </w:p>
    <w:p w:rsidR="00185B16" w:rsidRDefault="00185B16" w:rsidP="00244ED1">
      <w:pPr>
        <w:autoSpaceDE w:val="0"/>
        <w:autoSpaceDN w:val="0"/>
        <w:adjustRightInd w:val="0"/>
        <w:rPr>
          <w:rFonts w:cs="Arial"/>
          <w:bCs/>
        </w:rPr>
      </w:pPr>
    </w:p>
    <w:p w:rsidR="00185B16" w:rsidRDefault="00185B16" w:rsidP="00185B16">
      <w:pPr>
        <w:autoSpaceDE w:val="0"/>
        <w:autoSpaceDN w:val="0"/>
        <w:adjustRightInd w:val="0"/>
        <w:rPr>
          <w:rFonts w:cs="Arial"/>
          <w:b/>
          <w:bCs/>
        </w:rPr>
      </w:pPr>
      <w:r>
        <w:rPr>
          <w:rFonts w:cs="Arial"/>
          <w:b/>
          <w:bCs/>
        </w:rPr>
        <w:t>Knowledge exchange and impact</w:t>
      </w:r>
    </w:p>
    <w:p w:rsidR="00064803" w:rsidRDefault="00064803" w:rsidP="00185B16">
      <w:pPr>
        <w:autoSpaceDE w:val="0"/>
        <w:autoSpaceDN w:val="0"/>
        <w:adjustRightInd w:val="0"/>
        <w:rPr>
          <w:rFonts w:cs="Arial"/>
          <w:b/>
          <w:bCs/>
        </w:rPr>
      </w:pPr>
    </w:p>
    <w:p w:rsidR="0052520C" w:rsidRDefault="0052520C" w:rsidP="0052520C">
      <w:pPr>
        <w:rPr>
          <w:rFonts w:cs="Arial"/>
          <w:b/>
        </w:rPr>
      </w:pPr>
      <w:r>
        <w:rPr>
          <w:rFonts w:cs="Arial"/>
          <w:b/>
        </w:rPr>
        <w:t>Knowledge exchange with other members of the academic community</w:t>
      </w:r>
      <w:r>
        <w:rPr>
          <w:rFonts w:cs="Arial"/>
          <w:b/>
        </w:rPr>
        <w:br/>
      </w:r>
    </w:p>
    <w:p w:rsidR="002B2D86" w:rsidRDefault="002B2D86" w:rsidP="002B2D86">
      <w:pPr>
        <w:rPr>
          <w:rFonts w:cs="Arial"/>
        </w:rPr>
      </w:pPr>
      <w:r>
        <w:rPr>
          <w:rFonts w:cs="Arial"/>
          <w:b/>
        </w:rPr>
        <w:t xml:space="preserve">2014: </w:t>
      </w:r>
      <w:r>
        <w:rPr>
          <w:rFonts w:cs="Arial"/>
        </w:rPr>
        <w:t xml:space="preserve">co-leader of one of the research theme at the next International Conference on Thermochronology (Chamonix, August 2014). </w:t>
      </w:r>
    </w:p>
    <w:p w:rsidR="002B2D86" w:rsidRPr="00A77278" w:rsidRDefault="002B2D86" w:rsidP="002B2D86">
      <w:pPr>
        <w:rPr>
          <w:rFonts w:cs="Arial"/>
        </w:rPr>
      </w:pPr>
    </w:p>
    <w:p w:rsidR="002B2D86" w:rsidRDefault="002B2D86" w:rsidP="002B2D86">
      <w:pPr>
        <w:rPr>
          <w:rFonts w:cs="Arial"/>
        </w:rPr>
      </w:pPr>
      <w:r>
        <w:rPr>
          <w:rFonts w:cs="Arial"/>
          <w:b/>
        </w:rPr>
        <w:t xml:space="preserve">2009-present: </w:t>
      </w:r>
      <w:r w:rsidR="0036016D">
        <w:rPr>
          <w:rFonts w:cs="Arial"/>
        </w:rPr>
        <w:t>key note speaker at the Geoscience Conference (Pisa, September 2017). Invited guest lecturer at the University of Minas Gerais (Brazil), April 2017. G</w:t>
      </w:r>
      <w:r>
        <w:rPr>
          <w:rFonts w:cs="Arial"/>
        </w:rPr>
        <w:t xml:space="preserve">uest lecturer and invited speakers for a seminars and short courses in Quantitative Geomorphology and low temperature thermochronology (Guest lecturer at the University of Sassari, Florence and Genoa (Italy) - </w:t>
      </w:r>
      <w:r w:rsidRPr="00B409C8">
        <w:rPr>
          <w:rFonts w:cs="Arial"/>
        </w:rPr>
        <w:t>University of of Sun Yat-Sen (Ghuangzhou) and the Centre</w:t>
      </w:r>
      <w:r>
        <w:rPr>
          <w:rFonts w:cs="Arial"/>
        </w:rPr>
        <w:t xml:space="preserve"> for Earthquake Administration, </w:t>
      </w:r>
      <w:r w:rsidRPr="00B409C8">
        <w:rPr>
          <w:rFonts w:cs="Arial"/>
        </w:rPr>
        <w:t>Beijing</w:t>
      </w:r>
      <w:r>
        <w:rPr>
          <w:rFonts w:cs="Arial"/>
        </w:rPr>
        <w:t xml:space="preserve"> (China), Vrje University of Amsterdam (Netherlands), University of Edinburgh). </w:t>
      </w:r>
    </w:p>
    <w:p w:rsidR="002B2D86" w:rsidRDefault="002B2D86" w:rsidP="002B2D86">
      <w:pPr>
        <w:rPr>
          <w:rFonts w:cs="Arial"/>
        </w:rPr>
      </w:pPr>
    </w:p>
    <w:p w:rsidR="002B2D86" w:rsidRDefault="002B2D86" w:rsidP="002B2D86">
      <w:pPr>
        <w:rPr>
          <w:rFonts w:cs="Arial"/>
        </w:rPr>
      </w:pPr>
      <w:r>
        <w:rPr>
          <w:rFonts w:cs="Arial"/>
          <w:b/>
        </w:rPr>
        <w:t xml:space="preserve">2009-present: </w:t>
      </w:r>
      <w:r>
        <w:rPr>
          <w:rFonts w:cs="Arial"/>
        </w:rPr>
        <w:t xml:space="preserve">training of visitors in fission track analyses. Visiting post-graduate students and research fellows are from the UK Universities (Edinburgh, Aberdeen and University College of </w:t>
      </w:r>
      <w:r>
        <w:rPr>
          <w:rFonts w:cs="Arial"/>
        </w:rPr>
        <w:lastRenderedPageBreak/>
        <w:t xml:space="preserve">London), European Institutions (Universities of Genoa, Florence, Pisa, Pavia, Granada, Grenoble, Ankara) and worldwide (China, Iran, Angola, Malawi). </w:t>
      </w:r>
    </w:p>
    <w:p w:rsidR="002B2D86" w:rsidRDefault="002B2D86" w:rsidP="0052520C">
      <w:pPr>
        <w:rPr>
          <w:rFonts w:cs="Arial"/>
          <w:b/>
        </w:rPr>
      </w:pPr>
    </w:p>
    <w:p w:rsidR="002B2D86" w:rsidRDefault="002B2D86" w:rsidP="002B2D86">
      <w:pPr>
        <w:rPr>
          <w:rFonts w:cs="Arial"/>
        </w:rPr>
      </w:pPr>
      <w:r>
        <w:rPr>
          <w:rFonts w:cs="Arial"/>
          <w:b/>
        </w:rPr>
        <w:t xml:space="preserve">2012: </w:t>
      </w:r>
      <w:r>
        <w:rPr>
          <w:rFonts w:cs="Arial"/>
        </w:rPr>
        <w:t>Presenter at the 13</w:t>
      </w:r>
      <w:r w:rsidRPr="00D21094">
        <w:rPr>
          <w:rFonts w:cs="Arial"/>
          <w:vertAlign w:val="superscript"/>
        </w:rPr>
        <w:t>th</w:t>
      </w:r>
      <w:r>
        <w:rPr>
          <w:rFonts w:cs="Arial"/>
        </w:rPr>
        <w:t xml:space="preserve"> International Thermochronology Conference (Guilin, China, August 2012) with 4 talks (no other speaker had so many talks). </w:t>
      </w:r>
    </w:p>
    <w:p w:rsidR="002B2D86" w:rsidRDefault="002B2D86" w:rsidP="002B2D86">
      <w:pPr>
        <w:rPr>
          <w:rFonts w:cs="Arial"/>
        </w:rPr>
      </w:pPr>
    </w:p>
    <w:p w:rsidR="002B2D86" w:rsidRDefault="002B2D86" w:rsidP="002B2D86">
      <w:pPr>
        <w:rPr>
          <w:rFonts w:cs="Arial"/>
        </w:rPr>
      </w:pPr>
      <w:r>
        <w:rPr>
          <w:rFonts w:cs="Arial"/>
          <w:b/>
        </w:rPr>
        <w:t xml:space="preserve">2010: </w:t>
      </w:r>
      <w:r>
        <w:rPr>
          <w:rFonts w:cs="Arial"/>
          <w:b/>
        </w:rPr>
        <w:softHyphen/>
      </w:r>
      <w:r>
        <w:rPr>
          <w:rFonts w:cs="Arial"/>
        </w:rPr>
        <w:t>Organizer of the 12</w:t>
      </w:r>
      <w:r w:rsidRPr="00D21094">
        <w:rPr>
          <w:rFonts w:cs="Arial"/>
          <w:vertAlign w:val="superscript"/>
        </w:rPr>
        <w:t>th</w:t>
      </w:r>
      <w:r>
        <w:rPr>
          <w:rFonts w:cs="Arial"/>
        </w:rPr>
        <w:t xml:space="preserve"> International Thermochronology Conference (Glasgow, August 2010); to date, the most attended event of this conference series (250 attendees). </w:t>
      </w:r>
    </w:p>
    <w:p w:rsidR="002B2D86" w:rsidRDefault="002B2D86" w:rsidP="002B2D86">
      <w:pPr>
        <w:rPr>
          <w:rFonts w:cs="Arial"/>
        </w:rPr>
      </w:pPr>
    </w:p>
    <w:p w:rsidR="002B034D" w:rsidRDefault="00D21094" w:rsidP="0052520C">
      <w:pPr>
        <w:rPr>
          <w:rFonts w:cs="Arial"/>
        </w:rPr>
      </w:pPr>
      <w:r>
        <w:rPr>
          <w:rFonts w:cs="Arial"/>
          <w:b/>
        </w:rPr>
        <w:t xml:space="preserve">2009: </w:t>
      </w:r>
      <w:r>
        <w:rPr>
          <w:rFonts w:cs="Arial"/>
        </w:rPr>
        <w:t xml:space="preserve">key note speaker </w:t>
      </w:r>
      <w:r w:rsidR="002B034D">
        <w:rPr>
          <w:rFonts w:cs="Arial"/>
        </w:rPr>
        <w:t xml:space="preserve">at the International Conference in Geomorphology (Melbourne, August 2009) </w:t>
      </w:r>
    </w:p>
    <w:p w:rsidR="00D21094" w:rsidRPr="00D21094" w:rsidRDefault="00D21094" w:rsidP="0052520C">
      <w:pPr>
        <w:rPr>
          <w:rFonts w:cs="Arial"/>
        </w:rPr>
      </w:pPr>
    </w:p>
    <w:p w:rsidR="002B2D86" w:rsidRDefault="002B2D86" w:rsidP="0052520C">
      <w:pPr>
        <w:rPr>
          <w:rFonts w:cs="Arial"/>
        </w:rPr>
      </w:pPr>
    </w:p>
    <w:p w:rsidR="002B2D86" w:rsidRDefault="002B2D86" w:rsidP="0052520C">
      <w:pPr>
        <w:rPr>
          <w:rFonts w:cs="Arial"/>
          <w:b/>
        </w:rPr>
      </w:pPr>
      <w:r w:rsidRPr="002B2D86">
        <w:rPr>
          <w:rFonts w:cs="Arial"/>
          <w:b/>
        </w:rPr>
        <w:t>Other service to the academic community:</w:t>
      </w:r>
    </w:p>
    <w:p w:rsidR="002B2D86" w:rsidRDefault="002B2D86" w:rsidP="0052520C">
      <w:pPr>
        <w:rPr>
          <w:rFonts w:cs="Arial"/>
          <w:b/>
        </w:rPr>
      </w:pPr>
    </w:p>
    <w:p w:rsidR="002B2D86" w:rsidRDefault="002B2D86" w:rsidP="0052520C">
      <w:pPr>
        <w:rPr>
          <w:rFonts w:cs="Arial"/>
          <w:b/>
        </w:rPr>
      </w:pPr>
      <w:r>
        <w:rPr>
          <w:rFonts w:cs="Arial"/>
          <w:b/>
        </w:rPr>
        <w:t xml:space="preserve">2009- present: </w:t>
      </w:r>
    </w:p>
    <w:p w:rsidR="002B2D86" w:rsidRPr="002B2D86" w:rsidRDefault="002B2D86" w:rsidP="002B2D86">
      <w:pPr>
        <w:ind w:firstLine="360"/>
        <w:rPr>
          <w:rFonts w:cs="Arial"/>
        </w:rPr>
      </w:pPr>
      <w:r>
        <w:rPr>
          <w:rFonts w:cs="Arial"/>
        </w:rPr>
        <w:t xml:space="preserve">Reviewer for: </w:t>
      </w:r>
    </w:p>
    <w:p w:rsidR="002B2D86" w:rsidRDefault="002B2D86" w:rsidP="002B2D86">
      <w:pPr>
        <w:numPr>
          <w:ilvl w:val="0"/>
          <w:numId w:val="5"/>
        </w:numPr>
        <w:rPr>
          <w:rFonts w:cs="Arial"/>
        </w:rPr>
      </w:pPr>
      <w:r>
        <w:rPr>
          <w:rFonts w:cs="Arial"/>
        </w:rPr>
        <w:t>the Canada Foundation for Innovation (CFI)</w:t>
      </w:r>
    </w:p>
    <w:p w:rsidR="002B2D86" w:rsidRDefault="002B2D86" w:rsidP="002B2D86">
      <w:pPr>
        <w:numPr>
          <w:ilvl w:val="0"/>
          <w:numId w:val="5"/>
        </w:numPr>
        <w:rPr>
          <w:rFonts w:cs="Arial"/>
        </w:rPr>
      </w:pPr>
      <w:r>
        <w:rPr>
          <w:rFonts w:cs="Arial"/>
        </w:rPr>
        <w:t>A ‘remote’ referee for the European Research Council (ERC)</w:t>
      </w:r>
    </w:p>
    <w:p w:rsidR="002B2D86" w:rsidRDefault="002B2D86" w:rsidP="002B2D86">
      <w:pPr>
        <w:numPr>
          <w:ilvl w:val="0"/>
          <w:numId w:val="5"/>
        </w:numPr>
        <w:rPr>
          <w:rFonts w:cs="Arial"/>
        </w:rPr>
      </w:pPr>
      <w:r>
        <w:rPr>
          <w:rFonts w:cs="Arial"/>
        </w:rPr>
        <w:t>NERC standard grants</w:t>
      </w:r>
    </w:p>
    <w:p w:rsidR="002B2D86" w:rsidRDefault="002B2D86" w:rsidP="002B2D86">
      <w:pPr>
        <w:rPr>
          <w:rFonts w:cs="Arial"/>
        </w:rPr>
      </w:pPr>
    </w:p>
    <w:p w:rsidR="002B2D86" w:rsidRDefault="002B2D86" w:rsidP="002B2D86">
      <w:pPr>
        <w:ind w:firstLine="360"/>
        <w:rPr>
          <w:rFonts w:cs="Arial"/>
        </w:rPr>
      </w:pPr>
      <w:r>
        <w:rPr>
          <w:rFonts w:cs="Arial"/>
        </w:rPr>
        <w:t>Referee for manuscripts submitted to Geology, Earth and Planetary Science Letters, Geological Magazine, Basin Research, Journal of the Geological Society of London, Journal of Geophysical Research, Tectonics, Tectonophysics.</w:t>
      </w:r>
    </w:p>
    <w:p w:rsidR="002B2D86" w:rsidRDefault="002B2D86" w:rsidP="0052520C">
      <w:pPr>
        <w:rPr>
          <w:rFonts w:cs="Arial"/>
          <w:b/>
        </w:rPr>
      </w:pPr>
    </w:p>
    <w:p w:rsidR="002B034D" w:rsidRDefault="002B034D" w:rsidP="0052520C">
      <w:pPr>
        <w:rPr>
          <w:rFonts w:cs="Arial"/>
        </w:rPr>
      </w:pPr>
    </w:p>
    <w:p w:rsidR="002B034D" w:rsidRPr="009F4E11" w:rsidRDefault="002B034D" w:rsidP="0052520C">
      <w:pPr>
        <w:rPr>
          <w:rFonts w:cs="Arial"/>
        </w:rPr>
      </w:pPr>
      <w:r>
        <w:rPr>
          <w:rFonts w:cs="Arial"/>
          <w:b/>
        </w:rPr>
        <w:t>Knowledge exchange with members of the public</w:t>
      </w:r>
      <w:r>
        <w:rPr>
          <w:rFonts w:cs="Arial"/>
          <w:b/>
        </w:rPr>
        <w:br/>
      </w:r>
    </w:p>
    <w:p w:rsidR="00064803" w:rsidRDefault="002B034D" w:rsidP="00064803">
      <w:pPr>
        <w:rPr>
          <w:rFonts w:cs="Arial"/>
        </w:rPr>
      </w:pPr>
      <w:r>
        <w:rPr>
          <w:rFonts w:cs="Arial"/>
          <w:b/>
        </w:rPr>
        <w:t xml:space="preserve">2013: </w:t>
      </w:r>
      <w:r w:rsidR="00064803" w:rsidRPr="002B034D">
        <w:rPr>
          <w:rFonts w:cs="Arial"/>
        </w:rPr>
        <w:t>Born in Glasgow – 100 years of isotopes.</w:t>
      </w:r>
      <w:r w:rsidR="00064803">
        <w:rPr>
          <w:rFonts w:cs="Arial"/>
        </w:rPr>
        <w:t xml:space="preserve"> With Prof. M. Cusack, I organized a </w:t>
      </w:r>
      <w:r w:rsidR="00064803" w:rsidRPr="00064803">
        <w:rPr>
          <w:rFonts w:cs="Arial"/>
          <w:b/>
        </w:rPr>
        <w:t>Pecha Kucha event</w:t>
      </w:r>
      <w:r w:rsidR="00064803">
        <w:rPr>
          <w:rFonts w:cs="Arial"/>
        </w:rPr>
        <w:t xml:space="preserve"> (about 200 attendees including students and members of the public), to which we invited Prof. Ian Stewart and a member of staff from all the Glasgow-based scientific community that uses isotopes for their research. </w:t>
      </w:r>
      <w:r w:rsidR="00064803">
        <w:rPr>
          <w:rFonts w:cs="Arial"/>
          <w:b/>
        </w:rPr>
        <w:t xml:space="preserve">The Age of the Earth: The Hunterian. </w:t>
      </w:r>
      <w:r w:rsidR="00064803">
        <w:rPr>
          <w:rFonts w:cs="Arial"/>
        </w:rPr>
        <w:t xml:space="preserve">With two of my PhD students I organized a day at the Hunterian about isotopes. Our target audience were families and children in particular; we built a ‘mass-spectrometer’ and, from the laughs that echoed the Hunterian Gallery, I would say it was a great success. </w:t>
      </w:r>
    </w:p>
    <w:p w:rsidR="00064803" w:rsidRDefault="00064803" w:rsidP="00064803">
      <w:pPr>
        <w:rPr>
          <w:rFonts w:cs="Arial"/>
        </w:rPr>
      </w:pPr>
    </w:p>
    <w:p w:rsidR="00064803" w:rsidRDefault="00064803" w:rsidP="00064803">
      <w:pPr>
        <w:rPr>
          <w:rFonts w:cs="Arial"/>
        </w:rPr>
      </w:pPr>
      <w:r>
        <w:rPr>
          <w:rFonts w:cs="Arial"/>
          <w:b/>
        </w:rPr>
        <w:t xml:space="preserve">2009- present: </w:t>
      </w:r>
      <w:r>
        <w:rPr>
          <w:rFonts w:cs="Arial"/>
        </w:rPr>
        <w:t>tutor for DACE (Department of Adult and Continuing Education), offering a series of courses, including certified courses, fieldtrips and 1 day long workshops in pa</w:t>
      </w:r>
      <w:r w:rsidR="002B034D">
        <w:rPr>
          <w:rFonts w:cs="Arial"/>
        </w:rPr>
        <w:t>rticularly Earth Science topics</w:t>
      </w:r>
      <w:r>
        <w:rPr>
          <w:rFonts w:cs="Arial"/>
        </w:rPr>
        <w:t xml:space="preserve">. </w:t>
      </w:r>
    </w:p>
    <w:p w:rsidR="009F4E11" w:rsidRDefault="009F4E11" w:rsidP="00064803">
      <w:pPr>
        <w:rPr>
          <w:rFonts w:cs="Arial"/>
        </w:rPr>
      </w:pPr>
    </w:p>
    <w:p w:rsidR="00064803" w:rsidRPr="00064803" w:rsidRDefault="00064803" w:rsidP="00064803">
      <w:pPr>
        <w:rPr>
          <w:rFonts w:cs="Arial"/>
        </w:rPr>
      </w:pPr>
    </w:p>
    <w:p w:rsidR="002B034D" w:rsidRDefault="002B034D" w:rsidP="00185B16">
      <w:pPr>
        <w:autoSpaceDE w:val="0"/>
        <w:autoSpaceDN w:val="0"/>
        <w:adjustRightInd w:val="0"/>
        <w:rPr>
          <w:rFonts w:cs="Arial"/>
          <w:b/>
        </w:rPr>
      </w:pPr>
      <w:r>
        <w:rPr>
          <w:rFonts w:cs="Arial"/>
          <w:b/>
        </w:rPr>
        <w:t>Knowledge exchange with industry</w:t>
      </w:r>
    </w:p>
    <w:p w:rsidR="00C67476" w:rsidRDefault="00C67476" w:rsidP="002B2D86">
      <w:pPr>
        <w:autoSpaceDE w:val="0"/>
        <w:autoSpaceDN w:val="0"/>
        <w:adjustRightInd w:val="0"/>
        <w:rPr>
          <w:rFonts w:cs="Arial"/>
          <w:b/>
        </w:rPr>
      </w:pPr>
    </w:p>
    <w:p w:rsidR="00C67476" w:rsidRPr="00C67476" w:rsidRDefault="00C67476" w:rsidP="002B2D86">
      <w:pPr>
        <w:autoSpaceDE w:val="0"/>
        <w:autoSpaceDN w:val="0"/>
        <w:adjustRightInd w:val="0"/>
        <w:rPr>
          <w:rFonts w:cs="Arial"/>
        </w:rPr>
      </w:pPr>
      <w:r>
        <w:rPr>
          <w:rFonts w:cs="Arial"/>
          <w:b/>
        </w:rPr>
        <w:t xml:space="preserve">2016 – present: </w:t>
      </w:r>
      <w:r>
        <w:rPr>
          <w:rFonts w:cs="Arial"/>
        </w:rPr>
        <w:t xml:space="preserve">collaboration with the company GCC, providing low temperature thermochronology analyses and data interpretation. </w:t>
      </w:r>
    </w:p>
    <w:p w:rsidR="00C67476" w:rsidRDefault="00C67476" w:rsidP="002B2D86">
      <w:pPr>
        <w:autoSpaceDE w:val="0"/>
        <w:autoSpaceDN w:val="0"/>
        <w:adjustRightInd w:val="0"/>
        <w:rPr>
          <w:rFonts w:cs="Arial"/>
          <w:b/>
        </w:rPr>
      </w:pPr>
    </w:p>
    <w:p w:rsidR="002B2D86" w:rsidRDefault="002B2D86" w:rsidP="002B2D86">
      <w:pPr>
        <w:autoSpaceDE w:val="0"/>
        <w:autoSpaceDN w:val="0"/>
        <w:adjustRightInd w:val="0"/>
        <w:rPr>
          <w:rFonts w:cs="Arial"/>
        </w:rPr>
      </w:pPr>
      <w:r>
        <w:rPr>
          <w:rFonts w:cs="Arial"/>
          <w:b/>
        </w:rPr>
        <w:t xml:space="preserve">2014: </w:t>
      </w:r>
      <w:r>
        <w:rPr>
          <w:rFonts w:cs="Arial"/>
        </w:rPr>
        <w:t>collaboration with the Pacific Gas and Electric Company (California, USA) which is funding a Master by Research. The collaboration focuses on applying the cosmogenic isotopes techniques to improve our assessment of seismic hazards for building a dam near a fault in Sierra Nevada (USA).</w:t>
      </w:r>
    </w:p>
    <w:p w:rsidR="002B2D86" w:rsidRDefault="002B2D86" w:rsidP="002B2D86">
      <w:pPr>
        <w:autoSpaceDE w:val="0"/>
        <w:autoSpaceDN w:val="0"/>
        <w:adjustRightInd w:val="0"/>
        <w:rPr>
          <w:rFonts w:cs="Arial"/>
        </w:rPr>
      </w:pPr>
      <w:r>
        <w:rPr>
          <w:rFonts w:cs="Arial"/>
        </w:rPr>
        <w:t xml:space="preserve"> </w:t>
      </w:r>
    </w:p>
    <w:p w:rsidR="002B2D86" w:rsidRDefault="002B2D86" w:rsidP="002B2D86">
      <w:pPr>
        <w:autoSpaceDE w:val="0"/>
        <w:autoSpaceDN w:val="0"/>
        <w:adjustRightInd w:val="0"/>
        <w:rPr>
          <w:rFonts w:cs="Arial"/>
        </w:rPr>
      </w:pPr>
      <w:r>
        <w:rPr>
          <w:rFonts w:cs="Arial"/>
          <w:b/>
        </w:rPr>
        <w:t xml:space="preserve">2014: </w:t>
      </w:r>
      <w:r>
        <w:rPr>
          <w:rFonts w:cs="Arial"/>
        </w:rPr>
        <w:t>Centre for doctoral training in oil and gas (I am a supervisor of two of the three PhD scholarships advertised by the University of Glasgow)</w:t>
      </w:r>
    </w:p>
    <w:p w:rsidR="002B2D86" w:rsidRDefault="002B2D86" w:rsidP="002B2D86">
      <w:pPr>
        <w:autoSpaceDE w:val="0"/>
        <w:autoSpaceDN w:val="0"/>
        <w:adjustRightInd w:val="0"/>
        <w:rPr>
          <w:rFonts w:cs="Arial"/>
        </w:rPr>
      </w:pPr>
      <w:r>
        <w:rPr>
          <w:rFonts w:cs="Arial"/>
        </w:rPr>
        <w:t>1. Constraining the thermal histories of the Carboniferous Midland Valley of Scotland: a potential resource for unconventional gas and shale oil? Supervisors: C. Persano; R. Brown and B. Bell</w:t>
      </w:r>
    </w:p>
    <w:p w:rsidR="002B2D86" w:rsidRDefault="002B2D86" w:rsidP="002B2D86">
      <w:pPr>
        <w:autoSpaceDE w:val="0"/>
        <w:autoSpaceDN w:val="0"/>
        <w:adjustRightInd w:val="0"/>
        <w:rPr>
          <w:rFonts w:cs="Arial"/>
        </w:rPr>
      </w:pPr>
      <w:r>
        <w:rPr>
          <w:rFonts w:cs="Arial"/>
        </w:rPr>
        <w:t>2. Understanding the formation and topographic evolution of continental rifts: analysis of the Rukwa-Malawi sector of the East African Rift. Supervisors: R. Brown, D. Koehn, C. Persano and F. Stuart.</w:t>
      </w:r>
    </w:p>
    <w:p w:rsidR="002B2D86" w:rsidRDefault="002B2D86" w:rsidP="002B2D86">
      <w:pPr>
        <w:rPr>
          <w:rFonts w:cs="Arial"/>
          <w:b/>
        </w:rPr>
      </w:pPr>
    </w:p>
    <w:p w:rsidR="002B2D86" w:rsidRPr="002B2D86" w:rsidRDefault="002B034D" w:rsidP="002B2D86">
      <w:pPr>
        <w:rPr>
          <w:rFonts w:cs="Arial"/>
          <w:b/>
        </w:rPr>
      </w:pPr>
      <w:r>
        <w:rPr>
          <w:rFonts w:cs="Arial"/>
          <w:b/>
        </w:rPr>
        <w:t xml:space="preserve">2013-present: </w:t>
      </w:r>
      <w:r w:rsidR="002B2D86">
        <w:rPr>
          <w:rFonts w:cs="Arial"/>
        </w:rPr>
        <w:t xml:space="preserve">invited speaker at the Italian conference for SME (Alessandria, November 2013) to publicize work placement for our undergraduate students under the Erasmus+ agreement. Organizer of the workshop with representative of Italian SME and University management (Prof. Muscatelli) in January 2014 to explore venues of scientific collaboration between the University and the SME under </w:t>
      </w:r>
      <w:r w:rsidR="002B2D86">
        <w:rPr>
          <w:rFonts w:cs="Arial"/>
        </w:rPr>
        <w:lastRenderedPageBreak/>
        <w:t>the framework of Horizon 2020. I am at the moment in contact with one of them to write a EU-funded Fellowship Proposal to secure funding for a PhD studentship to develop a new phone app for geo-parks</w:t>
      </w:r>
    </w:p>
    <w:p w:rsidR="002B2D86" w:rsidRDefault="002B2D86" w:rsidP="00185B16">
      <w:pPr>
        <w:autoSpaceDE w:val="0"/>
        <w:autoSpaceDN w:val="0"/>
        <w:adjustRightInd w:val="0"/>
        <w:rPr>
          <w:rFonts w:cs="Arial"/>
        </w:rPr>
      </w:pPr>
    </w:p>
    <w:p w:rsidR="009F4E11" w:rsidRPr="009F4E11" w:rsidRDefault="009F4E11" w:rsidP="00185B16">
      <w:pPr>
        <w:autoSpaceDE w:val="0"/>
        <w:autoSpaceDN w:val="0"/>
        <w:adjustRightInd w:val="0"/>
        <w:rPr>
          <w:rFonts w:cs="Arial"/>
          <w:b/>
        </w:rPr>
      </w:pPr>
    </w:p>
    <w:p w:rsidR="009F4E11" w:rsidRDefault="009F4E11" w:rsidP="009F4E11">
      <w:pPr>
        <w:autoSpaceDE w:val="0"/>
        <w:autoSpaceDN w:val="0"/>
        <w:adjustRightInd w:val="0"/>
        <w:rPr>
          <w:rFonts w:cs="Arial"/>
          <w:b/>
          <w:bCs/>
        </w:rPr>
      </w:pPr>
      <w:r>
        <w:rPr>
          <w:rFonts w:cs="Arial"/>
          <w:b/>
          <w:bCs/>
        </w:rPr>
        <w:t>Learning and teaching</w:t>
      </w:r>
    </w:p>
    <w:p w:rsidR="00C471A0" w:rsidRDefault="00C471A0" w:rsidP="009F4E11">
      <w:pPr>
        <w:autoSpaceDE w:val="0"/>
        <w:autoSpaceDN w:val="0"/>
        <w:adjustRightInd w:val="0"/>
        <w:rPr>
          <w:rFonts w:cs="Arial"/>
          <w:b/>
          <w:bCs/>
        </w:rPr>
      </w:pPr>
    </w:p>
    <w:p w:rsidR="000155D2" w:rsidRDefault="000155D2" w:rsidP="000155D2">
      <w:pPr>
        <w:numPr>
          <w:ilvl w:val="0"/>
          <w:numId w:val="2"/>
        </w:numPr>
        <w:ind w:left="0" w:firstLine="0"/>
        <w:rPr>
          <w:rFonts w:cs="Arial"/>
        </w:rPr>
      </w:pPr>
      <w:r>
        <w:rPr>
          <w:rFonts w:cs="Arial"/>
        </w:rPr>
        <w:t>1</w:t>
      </w:r>
      <w:r w:rsidRPr="002031F6">
        <w:rPr>
          <w:rFonts w:cs="Arial"/>
          <w:vertAlign w:val="superscript"/>
        </w:rPr>
        <w:t>st</w:t>
      </w:r>
      <w:r>
        <w:rPr>
          <w:rFonts w:cs="Arial"/>
        </w:rPr>
        <w:t xml:space="preserve"> and 2</w:t>
      </w:r>
      <w:r w:rsidRPr="002031F6">
        <w:rPr>
          <w:rFonts w:cs="Arial"/>
          <w:vertAlign w:val="superscript"/>
        </w:rPr>
        <w:t>nd</w:t>
      </w:r>
      <w:r>
        <w:rPr>
          <w:rFonts w:cs="Arial"/>
        </w:rPr>
        <w:t xml:space="preserve"> year students; </w:t>
      </w:r>
    </w:p>
    <w:p w:rsidR="000155D2" w:rsidRDefault="000155D2" w:rsidP="000155D2">
      <w:pPr>
        <w:numPr>
          <w:ilvl w:val="1"/>
          <w:numId w:val="2"/>
        </w:numPr>
        <w:rPr>
          <w:rFonts w:cs="Arial"/>
        </w:rPr>
      </w:pPr>
      <w:r>
        <w:rPr>
          <w:rFonts w:cs="Arial"/>
        </w:rPr>
        <w:t>4 lectures in Earth Sciences 2U (about 120</w:t>
      </w:r>
      <w:r w:rsidR="0036016D">
        <w:rPr>
          <w:rFonts w:cs="Arial"/>
        </w:rPr>
        <w:t xml:space="preserve"> students</w:t>
      </w:r>
      <w:r>
        <w:rPr>
          <w:rFonts w:cs="Arial"/>
        </w:rPr>
        <w:t>); two 1-day field trips</w:t>
      </w:r>
    </w:p>
    <w:p w:rsidR="000155D2" w:rsidRPr="000155D2" w:rsidRDefault="000155D2" w:rsidP="000155D2">
      <w:pPr>
        <w:numPr>
          <w:ilvl w:val="1"/>
          <w:numId w:val="2"/>
        </w:numPr>
        <w:rPr>
          <w:rFonts w:cs="Arial"/>
        </w:rPr>
      </w:pPr>
      <w:r w:rsidRPr="000155D2">
        <w:rPr>
          <w:rFonts w:cs="Arial"/>
          <w:bCs/>
        </w:rPr>
        <w:t xml:space="preserve">2009-2011: Environmental Science for first year students (10 hours) </w:t>
      </w:r>
    </w:p>
    <w:p w:rsidR="000155D2" w:rsidRDefault="000155D2" w:rsidP="000155D2">
      <w:pPr>
        <w:numPr>
          <w:ilvl w:val="0"/>
          <w:numId w:val="2"/>
        </w:numPr>
        <w:ind w:left="0" w:firstLine="0"/>
        <w:rPr>
          <w:rFonts w:cs="Arial"/>
        </w:rPr>
      </w:pPr>
      <w:r>
        <w:rPr>
          <w:rFonts w:cs="Arial"/>
        </w:rPr>
        <w:t xml:space="preserve">Honours years. Every year I teach: </w:t>
      </w:r>
    </w:p>
    <w:p w:rsidR="000155D2" w:rsidRDefault="000155D2" w:rsidP="000155D2">
      <w:pPr>
        <w:numPr>
          <w:ilvl w:val="1"/>
          <w:numId w:val="2"/>
        </w:numPr>
        <w:rPr>
          <w:rFonts w:cs="Arial"/>
        </w:rPr>
      </w:pPr>
      <w:r>
        <w:rPr>
          <w:rFonts w:cs="Arial"/>
        </w:rPr>
        <w:t>Isotope geology (every year - core course for Earth Sciences – option for geography – 10 credits)</w:t>
      </w:r>
    </w:p>
    <w:p w:rsidR="000155D2" w:rsidRDefault="000155D2" w:rsidP="000155D2">
      <w:pPr>
        <w:numPr>
          <w:ilvl w:val="1"/>
          <w:numId w:val="2"/>
        </w:numPr>
        <w:rPr>
          <w:rFonts w:cs="Arial"/>
        </w:rPr>
      </w:pPr>
      <w:r w:rsidRPr="000155D2">
        <w:rPr>
          <w:rFonts w:cs="Arial"/>
        </w:rPr>
        <w:t>Tectonic Geomorphology (</w:t>
      </w:r>
      <w:r>
        <w:rPr>
          <w:rFonts w:cs="Arial"/>
        </w:rPr>
        <w:t xml:space="preserve">every year - </w:t>
      </w:r>
      <w:r w:rsidRPr="000155D2">
        <w:rPr>
          <w:rFonts w:cs="Arial"/>
        </w:rPr>
        <w:t>core course for Earth Sciences – option for geography – 10 credits)</w:t>
      </w:r>
    </w:p>
    <w:p w:rsidR="000155D2" w:rsidRDefault="000155D2" w:rsidP="000155D2">
      <w:pPr>
        <w:numPr>
          <w:ilvl w:val="1"/>
          <w:numId w:val="2"/>
        </w:numPr>
        <w:rPr>
          <w:rFonts w:cs="Arial"/>
        </w:rPr>
      </w:pPr>
      <w:r w:rsidRPr="000155D2">
        <w:rPr>
          <w:rFonts w:cs="Arial"/>
        </w:rPr>
        <w:t>Orogens and basins (</w:t>
      </w:r>
      <w:r>
        <w:rPr>
          <w:rFonts w:cs="Arial"/>
        </w:rPr>
        <w:t xml:space="preserve">every year - </w:t>
      </w:r>
      <w:r w:rsidRPr="000155D2">
        <w:rPr>
          <w:rFonts w:cs="Arial"/>
        </w:rPr>
        <w:t>co-taught in the field – option course for Earth sciences – 10 credits)</w:t>
      </w:r>
    </w:p>
    <w:p w:rsidR="000155D2" w:rsidRDefault="000155D2" w:rsidP="000155D2">
      <w:pPr>
        <w:numPr>
          <w:ilvl w:val="1"/>
          <w:numId w:val="2"/>
        </w:numPr>
        <w:rPr>
          <w:rFonts w:cs="Arial"/>
        </w:rPr>
      </w:pPr>
      <w:r w:rsidRPr="000155D2">
        <w:rPr>
          <w:rFonts w:cs="Arial"/>
        </w:rPr>
        <w:t>Digital Geosciences (</w:t>
      </w:r>
      <w:r>
        <w:rPr>
          <w:rFonts w:cs="Arial"/>
        </w:rPr>
        <w:t xml:space="preserve">every year - </w:t>
      </w:r>
      <w:r w:rsidRPr="000155D2">
        <w:rPr>
          <w:rFonts w:cs="Arial"/>
        </w:rPr>
        <w:t>co-taught – option course – 10 credits)</w:t>
      </w:r>
    </w:p>
    <w:p w:rsidR="000155D2" w:rsidRDefault="000155D2" w:rsidP="000155D2">
      <w:pPr>
        <w:numPr>
          <w:ilvl w:val="1"/>
          <w:numId w:val="2"/>
        </w:numPr>
        <w:rPr>
          <w:rFonts w:cs="Arial"/>
        </w:rPr>
      </w:pPr>
      <w:r w:rsidRPr="000155D2">
        <w:rPr>
          <w:rFonts w:cs="Arial"/>
        </w:rPr>
        <w:t>Residential field-trip to Mull (</w:t>
      </w:r>
      <w:r>
        <w:rPr>
          <w:rFonts w:cs="Arial"/>
        </w:rPr>
        <w:t xml:space="preserve">every year - </w:t>
      </w:r>
      <w:r w:rsidRPr="000155D2">
        <w:rPr>
          <w:rFonts w:cs="Arial"/>
        </w:rPr>
        <w:t xml:space="preserve">co-taught – 8 days). </w:t>
      </w:r>
    </w:p>
    <w:p w:rsidR="000155D2" w:rsidRDefault="000155D2" w:rsidP="000155D2">
      <w:pPr>
        <w:numPr>
          <w:ilvl w:val="1"/>
          <w:numId w:val="2"/>
        </w:numPr>
        <w:rPr>
          <w:rFonts w:cs="Arial"/>
        </w:rPr>
      </w:pPr>
      <w:r w:rsidRPr="000155D2">
        <w:rPr>
          <w:rFonts w:cs="Arial"/>
        </w:rPr>
        <w:t>Macrogeomorphology (</w:t>
      </w:r>
      <w:r w:rsidR="0036016D">
        <w:rPr>
          <w:rFonts w:cs="Arial"/>
        </w:rPr>
        <w:t>alternated</w:t>
      </w:r>
      <w:r>
        <w:rPr>
          <w:rFonts w:cs="Arial"/>
        </w:rPr>
        <w:t xml:space="preserve"> year - </w:t>
      </w:r>
      <w:r w:rsidRPr="000155D2">
        <w:rPr>
          <w:rFonts w:cs="Arial"/>
        </w:rPr>
        <w:t>option honour course –10 credits)</w:t>
      </w:r>
    </w:p>
    <w:p w:rsidR="000155D2" w:rsidRDefault="000155D2" w:rsidP="000155D2">
      <w:pPr>
        <w:numPr>
          <w:ilvl w:val="0"/>
          <w:numId w:val="2"/>
        </w:numPr>
        <w:rPr>
          <w:rFonts w:cs="Arial"/>
        </w:rPr>
      </w:pPr>
      <w:r>
        <w:rPr>
          <w:rFonts w:cs="Arial"/>
        </w:rPr>
        <w:t xml:space="preserve">Supervision of undergraduate dissertations for Geography students (usually 2 per year) and undergraduate research projects for Earth Sciences students (usually 6 per year). </w:t>
      </w:r>
    </w:p>
    <w:p w:rsidR="00ED2844" w:rsidRDefault="00ED2844" w:rsidP="000155D2">
      <w:pPr>
        <w:numPr>
          <w:ilvl w:val="0"/>
          <w:numId w:val="2"/>
        </w:numPr>
        <w:rPr>
          <w:rFonts w:cs="Arial"/>
        </w:rPr>
      </w:pPr>
      <w:r>
        <w:rPr>
          <w:rFonts w:cs="Arial"/>
        </w:rPr>
        <w:t>Adviser of studies of about 30 undergraduate students, including students spending one year abroad and International students visiting our School.</w:t>
      </w:r>
    </w:p>
    <w:p w:rsidR="00DD124C" w:rsidRDefault="00DD124C" w:rsidP="00DD124C">
      <w:pPr>
        <w:ind w:left="568"/>
        <w:rPr>
          <w:rFonts w:cs="Arial"/>
        </w:rPr>
      </w:pPr>
    </w:p>
    <w:p w:rsidR="000155D2" w:rsidRPr="00C471A0" w:rsidRDefault="000155D2" w:rsidP="00DD124C">
      <w:pPr>
        <w:ind w:left="208"/>
        <w:rPr>
          <w:rFonts w:cs="Arial"/>
        </w:rPr>
      </w:pPr>
      <w:r>
        <w:rPr>
          <w:rFonts w:cs="Arial"/>
          <w:b/>
        </w:rPr>
        <w:t xml:space="preserve">General achievements in learning and teaching: </w:t>
      </w:r>
    </w:p>
    <w:p w:rsidR="00C471A0" w:rsidRPr="0053269D" w:rsidRDefault="00C471A0" w:rsidP="00C471A0">
      <w:pPr>
        <w:rPr>
          <w:rFonts w:cs="Arial"/>
        </w:rPr>
      </w:pPr>
    </w:p>
    <w:p w:rsidR="00DD124C" w:rsidRDefault="0053269D" w:rsidP="0053269D">
      <w:pPr>
        <w:numPr>
          <w:ilvl w:val="1"/>
          <w:numId w:val="2"/>
        </w:numPr>
        <w:rPr>
          <w:rFonts w:cs="Arial"/>
        </w:rPr>
      </w:pPr>
      <w:r>
        <w:rPr>
          <w:rFonts w:cs="Arial"/>
        </w:rPr>
        <w:t xml:space="preserve">I </w:t>
      </w:r>
      <w:r w:rsidR="00DD124C">
        <w:rPr>
          <w:rFonts w:cs="Arial"/>
        </w:rPr>
        <w:t xml:space="preserve">was awarded the ‘Teaching Excellence Award 2015-16’ in the College of Science and Engineering. </w:t>
      </w:r>
    </w:p>
    <w:p w:rsidR="0053269D" w:rsidRPr="0053269D" w:rsidRDefault="0053269D" w:rsidP="0053269D">
      <w:pPr>
        <w:numPr>
          <w:ilvl w:val="1"/>
          <w:numId w:val="2"/>
        </w:numPr>
        <w:rPr>
          <w:rFonts w:cs="Arial"/>
        </w:rPr>
      </w:pPr>
      <w:r>
        <w:rPr>
          <w:rFonts w:cs="Arial"/>
        </w:rPr>
        <w:t>have completed the CPD (New Lecturer Training Programme) in 2010</w:t>
      </w:r>
    </w:p>
    <w:p w:rsidR="0053269D" w:rsidRDefault="0053269D" w:rsidP="0053269D">
      <w:pPr>
        <w:numPr>
          <w:ilvl w:val="1"/>
          <w:numId w:val="2"/>
        </w:numPr>
        <w:rPr>
          <w:rFonts w:cs="Arial"/>
        </w:rPr>
      </w:pPr>
      <w:r>
        <w:rPr>
          <w:rFonts w:cs="Arial"/>
          <w:i/>
        </w:rPr>
        <w:t xml:space="preserve"> </w:t>
      </w:r>
      <w:r>
        <w:rPr>
          <w:rFonts w:cs="Arial"/>
        </w:rPr>
        <w:t>I won the ‘Best lecturer’ award in the academic years 2010-11 and 2012-13 (awarded by the fourth year Earth Sciences students)</w:t>
      </w:r>
    </w:p>
    <w:p w:rsidR="0053269D" w:rsidRPr="000155D2" w:rsidRDefault="0053269D" w:rsidP="0053269D">
      <w:pPr>
        <w:numPr>
          <w:ilvl w:val="1"/>
          <w:numId w:val="2"/>
        </w:numPr>
        <w:rPr>
          <w:rFonts w:cs="Arial"/>
        </w:rPr>
      </w:pPr>
      <w:r>
        <w:rPr>
          <w:rFonts w:cs="Arial"/>
        </w:rPr>
        <w:t xml:space="preserve">I was shortlisted as ‘Best teacher’ by the Students Representative Council of the University of Glasgow in the academic year 2013-14. </w:t>
      </w:r>
    </w:p>
    <w:p w:rsidR="000155D2" w:rsidRDefault="000155D2" w:rsidP="0053269D">
      <w:pPr>
        <w:numPr>
          <w:ilvl w:val="1"/>
          <w:numId w:val="2"/>
        </w:numPr>
        <w:rPr>
          <w:rFonts w:cs="Arial"/>
        </w:rPr>
      </w:pPr>
      <w:r w:rsidRPr="00F45C83">
        <w:rPr>
          <w:rFonts w:cs="Arial"/>
        </w:rPr>
        <w:t xml:space="preserve">The feedback for the courses I teach is always very good and sometimes outstanding (from 3.75/5 to 5/5). The courses are often cited by students as their favourites.  </w:t>
      </w:r>
    </w:p>
    <w:p w:rsidR="0053269D" w:rsidRDefault="000155D2" w:rsidP="0053269D">
      <w:pPr>
        <w:numPr>
          <w:ilvl w:val="1"/>
          <w:numId w:val="2"/>
        </w:numPr>
        <w:rPr>
          <w:rFonts w:cs="Arial"/>
        </w:rPr>
      </w:pPr>
      <w:r w:rsidRPr="0053269D">
        <w:rPr>
          <w:rFonts w:cs="Arial"/>
        </w:rPr>
        <w:t xml:space="preserve">I took the Isotope Geology course from the least favourite course with feedback of 2/5, to be one of the most favourite courses by the students. </w:t>
      </w:r>
    </w:p>
    <w:p w:rsidR="000155D2" w:rsidRPr="0053269D" w:rsidRDefault="000155D2" w:rsidP="0053269D">
      <w:pPr>
        <w:numPr>
          <w:ilvl w:val="1"/>
          <w:numId w:val="2"/>
        </w:numPr>
        <w:rPr>
          <w:rFonts w:cs="Arial"/>
        </w:rPr>
      </w:pPr>
      <w:r w:rsidRPr="0053269D">
        <w:rPr>
          <w:rFonts w:cs="Arial"/>
        </w:rPr>
        <w:t xml:space="preserve">I improved the organization of the Honour years; in particular I have improved communication and the use of softwares, such as turnitin, so speed up submission and monitor plagiarism. </w:t>
      </w:r>
    </w:p>
    <w:p w:rsidR="000155D2" w:rsidRDefault="000155D2" w:rsidP="0053269D">
      <w:pPr>
        <w:numPr>
          <w:ilvl w:val="1"/>
          <w:numId w:val="2"/>
        </w:numPr>
        <w:rPr>
          <w:rFonts w:cs="Arial"/>
        </w:rPr>
      </w:pPr>
      <w:r>
        <w:rPr>
          <w:rFonts w:cs="Arial"/>
        </w:rPr>
        <w:t xml:space="preserve">I have actively contributed to Internationalisation by advertising the opportunity to go abroad for 1 year to undergraduate students; I have opened new, strategic Erasmus agreements with highly performing Universities. This academic year we have the greatest number of students going abroad ever achieved. </w:t>
      </w:r>
    </w:p>
    <w:p w:rsidR="000155D2" w:rsidRDefault="000155D2" w:rsidP="0053269D">
      <w:pPr>
        <w:numPr>
          <w:ilvl w:val="1"/>
          <w:numId w:val="2"/>
        </w:numPr>
        <w:rPr>
          <w:rFonts w:cs="Arial"/>
        </w:rPr>
      </w:pPr>
      <w:r>
        <w:rPr>
          <w:rFonts w:cs="Arial"/>
        </w:rPr>
        <w:t xml:space="preserve">My mentoring strategy for independent research projects and dissertations have been well received and, often referred by student as a good example that others should follow. </w:t>
      </w:r>
    </w:p>
    <w:p w:rsidR="0053269D" w:rsidRDefault="0053269D" w:rsidP="0053269D">
      <w:pPr>
        <w:ind w:left="928"/>
        <w:rPr>
          <w:rFonts w:cs="Arial"/>
        </w:rPr>
      </w:pPr>
    </w:p>
    <w:p w:rsidR="0053269D" w:rsidRDefault="0053269D" w:rsidP="0053269D">
      <w:pPr>
        <w:ind w:left="928"/>
        <w:rPr>
          <w:rFonts w:cs="Arial"/>
        </w:rPr>
      </w:pPr>
    </w:p>
    <w:p w:rsidR="004E5661" w:rsidRDefault="004E5661" w:rsidP="0053269D">
      <w:pPr>
        <w:jc w:val="both"/>
        <w:rPr>
          <w:rFonts w:cs="Arial"/>
        </w:rPr>
      </w:pPr>
    </w:p>
    <w:p w:rsidR="0053269D" w:rsidRDefault="0053269D" w:rsidP="0053269D">
      <w:pPr>
        <w:autoSpaceDE w:val="0"/>
        <w:autoSpaceDN w:val="0"/>
        <w:adjustRightInd w:val="0"/>
        <w:rPr>
          <w:rFonts w:cs="Arial"/>
          <w:b/>
          <w:bCs/>
        </w:rPr>
      </w:pPr>
      <w:r>
        <w:rPr>
          <w:rFonts w:cs="Arial"/>
          <w:b/>
          <w:bCs/>
        </w:rPr>
        <w:t>Leardership and Management</w:t>
      </w:r>
    </w:p>
    <w:p w:rsidR="00C471A0" w:rsidRDefault="00C471A0" w:rsidP="0053269D">
      <w:pPr>
        <w:autoSpaceDE w:val="0"/>
        <w:autoSpaceDN w:val="0"/>
        <w:adjustRightInd w:val="0"/>
        <w:rPr>
          <w:rFonts w:cs="Arial"/>
          <w:b/>
          <w:bCs/>
        </w:rPr>
      </w:pPr>
    </w:p>
    <w:p w:rsidR="00ED2844" w:rsidRDefault="00ED2844" w:rsidP="00ED2844">
      <w:pPr>
        <w:rPr>
          <w:rFonts w:cs="Arial"/>
        </w:rPr>
      </w:pPr>
      <w:r w:rsidRPr="00B57CAE">
        <w:rPr>
          <w:rFonts w:cs="Arial"/>
          <w:b/>
        </w:rPr>
        <w:t>Administrative contribution to School level:</w:t>
      </w:r>
      <w:r w:rsidRPr="00B57CAE">
        <w:rPr>
          <w:rFonts w:cs="Arial"/>
        </w:rPr>
        <w:t xml:space="preserve"> </w:t>
      </w:r>
    </w:p>
    <w:p w:rsidR="00C471A0" w:rsidRDefault="00C471A0" w:rsidP="00ED2844">
      <w:pPr>
        <w:rPr>
          <w:rFonts w:cs="Arial"/>
        </w:rPr>
      </w:pPr>
    </w:p>
    <w:p w:rsidR="00DD124C" w:rsidRPr="00DD124C" w:rsidRDefault="00DD124C" w:rsidP="00ED2844">
      <w:pPr>
        <w:rPr>
          <w:rFonts w:cs="Arial"/>
        </w:rPr>
      </w:pPr>
      <w:r>
        <w:rPr>
          <w:rFonts w:cs="Arial"/>
          <w:b/>
        </w:rPr>
        <w:t xml:space="preserve">2015-present: </w:t>
      </w:r>
      <w:r>
        <w:rPr>
          <w:rFonts w:cs="Arial"/>
        </w:rPr>
        <w:t>Head of Teaching for the undergraduate degree in Earth Sciences</w:t>
      </w:r>
    </w:p>
    <w:p w:rsidR="00DD124C" w:rsidRDefault="00DD124C" w:rsidP="00ED2844">
      <w:pPr>
        <w:rPr>
          <w:rFonts w:cs="Arial"/>
          <w:b/>
        </w:rPr>
      </w:pPr>
    </w:p>
    <w:p w:rsidR="00ED2844" w:rsidRDefault="00ED2844" w:rsidP="00ED2844">
      <w:pPr>
        <w:rPr>
          <w:rFonts w:cs="Arial"/>
        </w:rPr>
      </w:pPr>
      <w:r>
        <w:rPr>
          <w:rFonts w:cs="Arial"/>
          <w:b/>
        </w:rPr>
        <w:t>2009-</w:t>
      </w:r>
      <w:r w:rsidR="00DD124C">
        <w:rPr>
          <w:rFonts w:cs="Arial"/>
          <w:b/>
        </w:rPr>
        <w:t>present</w:t>
      </w:r>
      <w:r>
        <w:rPr>
          <w:rFonts w:cs="Arial"/>
          <w:b/>
        </w:rPr>
        <w:t xml:space="preserve">: </w:t>
      </w:r>
      <w:r>
        <w:rPr>
          <w:rFonts w:cs="Arial"/>
        </w:rPr>
        <w:t xml:space="preserve">manager of the mineral separation laboratory. </w:t>
      </w:r>
    </w:p>
    <w:p w:rsidR="00C471A0" w:rsidRDefault="00C471A0" w:rsidP="00ED2844">
      <w:pPr>
        <w:rPr>
          <w:rFonts w:cs="Arial"/>
        </w:rPr>
      </w:pPr>
    </w:p>
    <w:p w:rsidR="00ED2844" w:rsidRDefault="00DD124C" w:rsidP="00ED2844">
      <w:pPr>
        <w:rPr>
          <w:rFonts w:cs="Arial"/>
        </w:rPr>
      </w:pPr>
      <w:r>
        <w:rPr>
          <w:rFonts w:cs="Arial"/>
          <w:b/>
        </w:rPr>
        <w:lastRenderedPageBreak/>
        <w:t>2009-present</w:t>
      </w:r>
      <w:r w:rsidR="00ED2844">
        <w:rPr>
          <w:rFonts w:cs="Arial"/>
          <w:b/>
        </w:rPr>
        <w:t xml:space="preserve">: </w:t>
      </w:r>
      <w:r w:rsidR="00ED2844">
        <w:rPr>
          <w:rFonts w:cs="Arial"/>
        </w:rPr>
        <w:t>co- manage</w:t>
      </w:r>
      <w:r w:rsidR="004E5661">
        <w:rPr>
          <w:rFonts w:cs="Arial"/>
        </w:rPr>
        <w:t>r of</w:t>
      </w:r>
      <w:r w:rsidR="00ED2844">
        <w:rPr>
          <w:rFonts w:cs="Arial"/>
        </w:rPr>
        <w:t xml:space="preserve"> the fission track laboratory (</w:t>
      </w:r>
      <w:r>
        <w:rPr>
          <w:rFonts w:cs="Arial"/>
        </w:rPr>
        <w:t>8</w:t>
      </w:r>
      <w:r w:rsidR="00ED2844">
        <w:rPr>
          <w:rFonts w:cs="Arial"/>
        </w:rPr>
        <w:t xml:space="preserve"> PhD students; 1 post-doc and numerous national and international visitors)</w:t>
      </w:r>
    </w:p>
    <w:p w:rsidR="004E5661" w:rsidRDefault="004E5661" w:rsidP="00ED2844">
      <w:pPr>
        <w:rPr>
          <w:rFonts w:cs="Arial"/>
        </w:rPr>
      </w:pPr>
    </w:p>
    <w:p w:rsidR="00ED2844" w:rsidRDefault="00ED2844" w:rsidP="00ED2844">
      <w:pPr>
        <w:rPr>
          <w:rFonts w:cs="Arial"/>
        </w:rPr>
      </w:pPr>
      <w:r w:rsidRPr="00ED2844">
        <w:rPr>
          <w:rFonts w:cs="Arial"/>
          <w:b/>
        </w:rPr>
        <w:t>2011-present</w:t>
      </w:r>
      <w:r>
        <w:rPr>
          <w:rFonts w:cs="Arial"/>
        </w:rPr>
        <w:t xml:space="preserve">: </w:t>
      </w:r>
      <w:r w:rsidRPr="00B57CAE">
        <w:rPr>
          <w:rFonts w:cs="Arial"/>
        </w:rPr>
        <w:t xml:space="preserve"> Erasmus and International students coordinator: I follow the applications of incoming and outgoing students and I am the adviser of studies of many of them. I also advise the Science without Borders students coming to our School and I approve their applications.</w:t>
      </w:r>
    </w:p>
    <w:p w:rsidR="00C471A0" w:rsidRDefault="00C471A0" w:rsidP="00ED2844">
      <w:pPr>
        <w:rPr>
          <w:rFonts w:cs="Arial"/>
        </w:rPr>
      </w:pPr>
    </w:p>
    <w:p w:rsidR="00DD124C" w:rsidRDefault="00DD124C" w:rsidP="00DD124C">
      <w:pPr>
        <w:rPr>
          <w:rFonts w:cs="Arial"/>
        </w:rPr>
      </w:pPr>
      <w:r>
        <w:rPr>
          <w:rFonts w:cs="Arial"/>
          <w:b/>
        </w:rPr>
        <w:t xml:space="preserve">2013-present: </w:t>
      </w:r>
      <w:r w:rsidRPr="00B57CAE">
        <w:rPr>
          <w:rFonts w:cs="Arial"/>
        </w:rPr>
        <w:t>School Health and Safety coordinator for laboratory procedures</w:t>
      </w:r>
    </w:p>
    <w:p w:rsidR="00C471A0" w:rsidRPr="00ED2844" w:rsidRDefault="00C471A0" w:rsidP="00ED2844">
      <w:pPr>
        <w:rPr>
          <w:rFonts w:cs="Arial"/>
          <w:b/>
        </w:rPr>
      </w:pPr>
    </w:p>
    <w:p w:rsidR="00ED2844" w:rsidRDefault="00ED2844" w:rsidP="00ED2844">
      <w:pPr>
        <w:rPr>
          <w:rFonts w:cs="Arial"/>
        </w:rPr>
      </w:pPr>
      <w:r w:rsidRPr="00ED2844">
        <w:rPr>
          <w:rFonts w:cs="Arial"/>
          <w:b/>
        </w:rPr>
        <w:t>2014- present</w:t>
      </w:r>
      <w:r>
        <w:rPr>
          <w:rFonts w:cs="Arial"/>
        </w:rPr>
        <w:t xml:space="preserve">: I lead the organization of the International summer school in Geology “Geology of Scotland – birthplace of a modern science”. </w:t>
      </w:r>
    </w:p>
    <w:p w:rsidR="00DD124C" w:rsidRDefault="00DD124C" w:rsidP="00ED2844">
      <w:pPr>
        <w:rPr>
          <w:rFonts w:cs="Arial"/>
        </w:rPr>
      </w:pPr>
    </w:p>
    <w:p w:rsidR="00DD124C" w:rsidRDefault="00DD124C" w:rsidP="00DD124C">
      <w:pPr>
        <w:rPr>
          <w:rFonts w:cs="Arial"/>
        </w:rPr>
      </w:pPr>
      <w:r w:rsidRPr="00ED2844">
        <w:rPr>
          <w:rFonts w:cs="Arial"/>
          <w:b/>
        </w:rPr>
        <w:t>2013-</w:t>
      </w:r>
      <w:r>
        <w:rPr>
          <w:rFonts w:cs="Arial"/>
          <w:b/>
        </w:rPr>
        <w:t>2015</w:t>
      </w:r>
      <w:r>
        <w:rPr>
          <w:rFonts w:cs="Arial"/>
        </w:rPr>
        <w:t xml:space="preserve">: </w:t>
      </w:r>
      <w:r w:rsidRPr="00B57CAE">
        <w:rPr>
          <w:rFonts w:cs="Arial"/>
        </w:rPr>
        <w:t>Head of third and fourth years for the degree of Earth Sciences.</w:t>
      </w:r>
    </w:p>
    <w:p w:rsidR="00DD124C" w:rsidRDefault="00DD124C" w:rsidP="00ED2844">
      <w:pPr>
        <w:rPr>
          <w:rFonts w:cs="Arial"/>
        </w:rPr>
      </w:pPr>
    </w:p>
    <w:p w:rsidR="00DD124C" w:rsidRDefault="00DD124C" w:rsidP="00DD124C">
      <w:pPr>
        <w:rPr>
          <w:rFonts w:cs="Arial"/>
        </w:rPr>
      </w:pPr>
      <w:r w:rsidRPr="00ED2844">
        <w:rPr>
          <w:rFonts w:cs="Arial"/>
          <w:b/>
        </w:rPr>
        <w:t>2009-2013</w:t>
      </w:r>
      <w:r>
        <w:rPr>
          <w:rFonts w:cs="Arial"/>
        </w:rPr>
        <w:t>: Chair of the Health and Safety Committee. During this time we were audited and our School was commended for our attention to Health and Safety of members of staff and students.</w:t>
      </w:r>
    </w:p>
    <w:p w:rsidR="00C471A0" w:rsidRPr="00B57CAE" w:rsidRDefault="00C471A0" w:rsidP="00ED2844">
      <w:pPr>
        <w:rPr>
          <w:rFonts w:cs="Arial"/>
        </w:rPr>
      </w:pPr>
    </w:p>
    <w:p w:rsidR="00ED2844" w:rsidRDefault="00ED2844" w:rsidP="00ED2844">
      <w:pPr>
        <w:jc w:val="both"/>
        <w:rPr>
          <w:rFonts w:cs="Arial"/>
          <w:b/>
        </w:rPr>
      </w:pPr>
      <w:r w:rsidRPr="00B57CAE">
        <w:rPr>
          <w:rFonts w:cs="Arial"/>
          <w:b/>
        </w:rPr>
        <w:t xml:space="preserve">Administrative contribution to College level: </w:t>
      </w:r>
    </w:p>
    <w:p w:rsidR="00244ED1" w:rsidRPr="00DD124C" w:rsidRDefault="00ED2844" w:rsidP="00DD124C">
      <w:pPr>
        <w:jc w:val="both"/>
        <w:rPr>
          <w:rFonts w:cs="Arial"/>
        </w:rPr>
      </w:pPr>
      <w:r w:rsidRPr="00ED2844">
        <w:rPr>
          <w:rFonts w:cs="Arial"/>
          <w:b/>
        </w:rPr>
        <w:t>2011-present:</w:t>
      </w:r>
      <w:r>
        <w:rPr>
          <w:rFonts w:cs="Arial"/>
        </w:rPr>
        <w:t xml:space="preserve"> College Mobility</w:t>
      </w:r>
      <w:r w:rsidRPr="00B57CAE">
        <w:rPr>
          <w:rFonts w:cs="Arial"/>
        </w:rPr>
        <w:t xml:space="preserve"> coordinator. </w:t>
      </w:r>
    </w:p>
    <w:sectPr w:rsidR="00244ED1" w:rsidRPr="00DD124C" w:rsidSect="00A9087B">
      <w:headerReference w:type="default" r:id="rId48"/>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BB3" w:rsidRDefault="00E51BB3" w:rsidP="00ED2844">
      <w:r>
        <w:separator/>
      </w:r>
    </w:p>
  </w:endnote>
  <w:endnote w:type="continuationSeparator" w:id="0">
    <w:p w:rsidR="00E51BB3" w:rsidRDefault="00E51BB3" w:rsidP="00ED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778313"/>
      <w:docPartObj>
        <w:docPartGallery w:val="Page Numbers (Bottom of Page)"/>
        <w:docPartUnique/>
      </w:docPartObj>
    </w:sdtPr>
    <w:sdtEndPr/>
    <w:sdtContent>
      <w:p w:rsidR="00E80014" w:rsidRDefault="00E51BB3">
        <w:pPr>
          <w:pStyle w:val="Footer"/>
          <w:jc w:val="right"/>
        </w:pPr>
        <w:r>
          <w:fldChar w:fldCharType="begin"/>
        </w:r>
        <w:r>
          <w:instrText xml:space="preserve"> PAGE   \* MERGEFORMAT </w:instrText>
        </w:r>
        <w:r>
          <w:fldChar w:fldCharType="separate"/>
        </w:r>
        <w:r w:rsidR="003E6833">
          <w:rPr>
            <w:noProof/>
          </w:rPr>
          <w:t>4</w:t>
        </w:r>
        <w:r>
          <w:rPr>
            <w:noProof/>
          </w:rPr>
          <w:fldChar w:fldCharType="end"/>
        </w:r>
      </w:p>
    </w:sdtContent>
  </w:sdt>
  <w:p w:rsidR="00E80014" w:rsidRDefault="00E80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BB3" w:rsidRDefault="00E51BB3" w:rsidP="00ED2844">
      <w:r>
        <w:separator/>
      </w:r>
    </w:p>
  </w:footnote>
  <w:footnote w:type="continuationSeparator" w:id="0">
    <w:p w:rsidR="00E51BB3" w:rsidRDefault="00E51BB3" w:rsidP="00ED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le"/>
      <w:id w:val="77738743"/>
      <w:placeholder>
        <w:docPart w:val="EDB4A69FDF764CCD8F7A18F610B81590"/>
      </w:placeholder>
      <w:dataBinding w:prefixMappings="xmlns:ns0='http://schemas.openxmlformats.org/package/2006/metadata/core-properties' xmlns:ns1='http://purl.org/dc/elements/1.1/'" w:xpath="/ns0:coreProperties[1]/ns1:title[1]" w:storeItemID="{6C3C8BC8-F283-45AE-878A-BAB7291924A1}"/>
      <w:text/>
    </w:sdtPr>
    <w:sdtEndPr/>
    <w:sdtContent>
      <w:p w:rsidR="00E80014" w:rsidRDefault="00E8001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CURRICULUM VITAE</w:t>
        </w:r>
      </w:p>
    </w:sdtContent>
  </w:sdt>
  <w:p w:rsidR="00E80014" w:rsidRDefault="00E51BB3">
    <w:pPr>
      <w:pStyle w:val="Header"/>
    </w:pPr>
    <w:sdt>
      <w:sdtPr>
        <w:id w:val="621743313"/>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94559"/>
    <w:multiLevelType w:val="hybridMultilevel"/>
    <w:tmpl w:val="23E21BDE"/>
    <w:lvl w:ilvl="0" w:tplc="7E90E77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3B7C33"/>
    <w:multiLevelType w:val="multilevel"/>
    <w:tmpl w:val="17E2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907E9"/>
    <w:multiLevelType w:val="hybridMultilevel"/>
    <w:tmpl w:val="E3000ED2"/>
    <w:lvl w:ilvl="0" w:tplc="10F4D7FE">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7A200381"/>
    <w:multiLevelType w:val="hybridMultilevel"/>
    <w:tmpl w:val="62888492"/>
    <w:lvl w:ilvl="0" w:tplc="0809000F">
      <w:start w:val="1"/>
      <w:numFmt w:val="decimal"/>
      <w:lvlText w:val="%1."/>
      <w:lvlJc w:val="left"/>
      <w:pPr>
        <w:ind w:left="568" w:hanging="360"/>
      </w:pPr>
      <w:rPr>
        <w:rFonts w:hint="default"/>
      </w:rPr>
    </w:lvl>
    <w:lvl w:ilvl="1" w:tplc="08090019">
      <w:start w:val="1"/>
      <w:numFmt w:val="lowerLetter"/>
      <w:lvlText w:val="%2."/>
      <w:lvlJc w:val="left"/>
      <w:pPr>
        <w:ind w:left="1288" w:hanging="360"/>
      </w:pPr>
    </w:lvl>
    <w:lvl w:ilvl="2" w:tplc="0809001B" w:tentative="1">
      <w:start w:val="1"/>
      <w:numFmt w:val="lowerRoman"/>
      <w:lvlText w:val="%3."/>
      <w:lvlJc w:val="right"/>
      <w:pPr>
        <w:ind w:left="2008" w:hanging="180"/>
      </w:pPr>
    </w:lvl>
    <w:lvl w:ilvl="3" w:tplc="0809000F" w:tentative="1">
      <w:start w:val="1"/>
      <w:numFmt w:val="decimal"/>
      <w:lvlText w:val="%4."/>
      <w:lvlJc w:val="left"/>
      <w:pPr>
        <w:ind w:left="2728" w:hanging="360"/>
      </w:pPr>
    </w:lvl>
    <w:lvl w:ilvl="4" w:tplc="08090019" w:tentative="1">
      <w:start w:val="1"/>
      <w:numFmt w:val="lowerLetter"/>
      <w:lvlText w:val="%5."/>
      <w:lvlJc w:val="left"/>
      <w:pPr>
        <w:ind w:left="3448" w:hanging="360"/>
      </w:pPr>
    </w:lvl>
    <w:lvl w:ilvl="5" w:tplc="0809001B" w:tentative="1">
      <w:start w:val="1"/>
      <w:numFmt w:val="lowerRoman"/>
      <w:lvlText w:val="%6."/>
      <w:lvlJc w:val="right"/>
      <w:pPr>
        <w:ind w:left="4168" w:hanging="180"/>
      </w:pPr>
    </w:lvl>
    <w:lvl w:ilvl="6" w:tplc="0809000F" w:tentative="1">
      <w:start w:val="1"/>
      <w:numFmt w:val="decimal"/>
      <w:lvlText w:val="%7."/>
      <w:lvlJc w:val="left"/>
      <w:pPr>
        <w:ind w:left="4888" w:hanging="360"/>
      </w:pPr>
    </w:lvl>
    <w:lvl w:ilvl="7" w:tplc="08090019" w:tentative="1">
      <w:start w:val="1"/>
      <w:numFmt w:val="lowerLetter"/>
      <w:lvlText w:val="%8."/>
      <w:lvlJc w:val="left"/>
      <w:pPr>
        <w:ind w:left="5608" w:hanging="360"/>
      </w:pPr>
    </w:lvl>
    <w:lvl w:ilvl="8" w:tplc="0809001B" w:tentative="1">
      <w:start w:val="1"/>
      <w:numFmt w:val="lowerRoman"/>
      <w:lvlText w:val="%9."/>
      <w:lvlJc w:val="right"/>
      <w:pPr>
        <w:ind w:left="6328" w:hanging="180"/>
      </w:pPr>
    </w:lvl>
  </w:abstractNum>
  <w:abstractNum w:abstractNumId="4" w15:restartNumberingAfterBreak="0">
    <w:nsid w:val="7F885237"/>
    <w:multiLevelType w:val="hybridMultilevel"/>
    <w:tmpl w:val="B02E7D9E"/>
    <w:lvl w:ilvl="0" w:tplc="0D782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CA"/>
    <w:rsid w:val="000155D2"/>
    <w:rsid w:val="000416EF"/>
    <w:rsid w:val="00064803"/>
    <w:rsid w:val="000E641A"/>
    <w:rsid w:val="00185B16"/>
    <w:rsid w:val="0021164F"/>
    <w:rsid w:val="00244ED1"/>
    <w:rsid w:val="002B034D"/>
    <w:rsid w:val="002B2D86"/>
    <w:rsid w:val="002D7D75"/>
    <w:rsid w:val="00345574"/>
    <w:rsid w:val="0036016D"/>
    <w:rsid w:val="003E6833"/>
    <w:rsid w:val="004015DC"/>
    <w:rsid w:val="00460B94"/>
    <w:rsid w:val="004960CA"/>
    <w:rsid w:val="004E5661"/>
    <w:rsid w:val="0052520C"/>
    <w:rsid w:val="0053269D"/>
    <w:rsid w:val="006B407F"/>
    <w:rsid w:val="006C5D20"/>
    <w:rsid w:val="007004F6"/>
    <w:rsid w:val="00770EE6"/>
    <w:rsid w:val="008C54A6"/>
    <w:rsid w:val="008D675F"/>
    <w:rsid w:val="00921E9C"/>
    <w:rsid w:val="009D3C9A"/>
    <w:rsid w:val="009F4E11"/>
    <w:rsid w:val="00A3227F"/>
    <w:rsid w:val="00A9087B"/>
    <w:rsid w:val="00C471A0"/>
    <w:rsid w:val="00C67476"/>
    <w:rsid w:val="00CC6D33"/>
    <w:rsid w:val="00D21094"/>
    <w:rsid w:val="00DD124C"/>
    <w:rsid w:val="00DD5545"/>
    <w:rsid w:val="00E51BB3"/>
    <w:rsid w:val="00E80014"/>
    <w:rsid w:val="00E827F4"/>
    <w:rsid w:val="00EC7CB6"/>
    <w:rsid w:val="00ED2844"/>
    <w:rsid w:val="00EE5DD9"/>
    <w:rsid w:val="00F87B55"/>
    <w:rsid w:val="00FF3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EFCD0F9-9CBE-4820-B386-2CF39CF6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0CA"/>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16EF"/>
    <w:rPr>
      <w:strike w:val="0"/>
      <w:dstrike w:val="0"/>
      <w:color w:val="588631"/>
      <w:u w:val="none"/>
      <w:effect w:val="none"/>
    </w:rPr>
  </w:style>
  <w:style w:type="character" w:styleId="Emphasis">
    <w:name w:val="Emphasis"/>
    <w:uiPriority w:val="20"/>
    <w:qFormat/>
    <w:rsid w:val="00244ED1"/>
    <w:rPr>
      <w:i/>
      <w:iCs/>
    </w:rPr>
  </w:style>
  <w:style w:type="character" w:customStyle="1" w:styleId="idnumber">
    <w:name w:val="id_number"/>
    <w:basedOn w:val="DefaultParagraphFont"/>
    <w:rsid w:val="00244ED1"/>
  </w:style>
  <w:style w:type="paragraph" w:customStyle="1" w:styleId="frfield">
    <w:name w:val="fr_field"/>
    <w:basedOn w:val="Normal"/>
    <w:rsid w:val="00244ED1"/>
    <w:pPr>
      <w:spacing w:before="100" w:beforeAutospacing="1" w:after="100" w:afterAutospacing="1"/>
    </w:pPr>
    <w:rPr>
      <w:rFonts w:ascii="Times New Roman" w:hAnsi="Times New Roman"/>
      <w:sz w:val="24"/>
      <w:szCs w:val="24"/>
    </w:rPr>
  </w:style>
  <w:style w:type="character" w:customStyle="1" w:styleId="frlabel">
    <w:name w:val="fr_label"/>
    <w:basedOn w:val="DefaultParagraphFont"/>
    <w:rsid w:val="00244ED1"/>
  </w:style>
  <w:style w:type="character" w:customStyle="1" w:styleId="hithilite">
    <w:name w:val="hithilite"/>
    <w:basedOn w:val="DefaultParagraphFont"/>
    <w:rsid w:val="00244ED1"/>
  </w:style>
  <w:style w:type="character" w:styleId="Strong">
    <w:name w:val="Strong"/>
    <w:basedOn w:val="DefaultParagraphFont"/>
    <w:uiPriority w:val="22"/>
    <w:qFormat/>
    <w:rsid w:val="009F4E11"/>
    <w:rPr>
      <w:b/>
      <w:bCs/>
    </w:rPr>
  </w:style>
  <w:style w:type="paragraph" w:styleId="ListParagraph">
    <w:name w:val="List Paragraph"/>
    <w:basedOn w:val="Normal"/>
    <w:uiPriority w:val="34"/>
    <w:qFormat/>
    <w:rsid w:val="000155D2"/>
    <w:pPr>
      <w:ind w:left="720"/>
      <w:contextualSpacing/>
    </w:pPr>
  </w:style>
  <w:style w:type="paragraph" w:styleId="Header">
    <w:name w:val="header"/>
    <w:basedOn w:val="Normal"/>
    <w:link w:val="HeaderChar"/>
    <w:uiPriority w:val="99"/>
    <w:unhideWhenUsed/>
    <w:rsid w:val="00ED2844"/>
    <w:pPr>
      <w:tabs>
        <w:tab w:val="center" w:pos="4513"/>
        <w:tab w:val="right" w:pos="9026"/>
      </w:tabs>
    </w:pPr>
  </w:style>
  <w:style w:type="character" w:customStyle="1" w:styleId="HeaderChar">
    <w:name w:val="Header Char"/>
    <w:basedOn w:val="DefaultParagraphFont"/>
    <w:link w:val="Header"/>
    <w:uiPriority w:val="99"/>
    <w:rsid w:val="00ED2844"/>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ED2844"/>
    <w:pPr>
      <w:tabs>
        <w:tab w:val="center" w:pos="4513"/>
        <w:tab w:val="right" w:pos="9026"/>
      </w:tabs>
    </w:pPr>
  </w:style>
  <w:style w:type="character" w:customStyle="1" w:styleId="FooterChar">
    <w:name w:val="Footer Char"/>
    <w:basedOn w:val="DefaultParagraphFont"/>
    <w:link w:val="Footer"/>
    <w:uiPriority w:val="99"/>
    <w:rsid w:val="00ED2844"/>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8D675F"/>
    <w:rPr>
      <w:rFonts w:ascii="Tahoma" w:hAnsi="Tahoma" w:cs="Tahoma"/>
      <w:sz w:val="16"/>
      <w:szCs w:val="16"/>
    </w:rPr>
  </w:style>
  <w:style w:type="character" w:customStyle="1" w:styleId="BalloonTextChar">
    <w:name w:val="Balloon Text Char"/>
    <w:basedOn w:val="DefaultParagraphFont"/>
    <w:link w:val="BalloonText"/>
    <w:uiPriority w:val="99"/>
    <w:semiHidden/>
    <w:rsid w:val="008D675F"/>
    <w:rPr>
      <w:rFonts w:ascii="Tahoma" w:eastAsia="Times New Roman" w:hAnsi="Tahoma" w:cs="Tahoma"/>
      <w:sz w:val="16"/>
      <w:szCs w:val="16"/>
      <w:lang w:eastAsia="en-GB"/>
    </w:rPr>
  </w:style>
  <w:style w:type="paragraph" w:styleId="NormalWeb">
    <w:name w:val="Normal (Web)"/>
    <w:basedOn w:val="Normal"/>
    <w:uiPriority w:val="99"/>
    <w:unhideWhenUsed/>
    <w:rsid w:val="00E80014"/>
    <w:pPr>
      <w:spacing w:before="100" w:beforeAutospacing="1" w:after="100" w:afterAutospacing="1"/>
    </w:pPr>
    <w:rPr>
      <w:rFonts w:ascii="Times New Roman" w:hAnsi="Times New Roman"/>
      <w:sz w:val="24"/>
      <w:szCs w:val="24"/>
    </w:rPr>
  </w:style>
  <w:style w:type="character" w:customStyle="1" w:styleId="person">
    <w:name w:val="person"/>
    <w:basedOn w:val="DefaultParagraphFont"/>
    <w:rsid w:val="00E80014"/>
  </w:style>
  <w:style w:type="character" w:customStyle="1" w:styleId="apple-converted-space">
    <w:name w:val="apple-converted-space"/>
    <w:basedOn w:val="DefaultParagraphFont"/>
    <w:rsid w:val="00E80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3139">
      <w:bodyDiv w:val="1"/>
      <w:marLeft w:val="0"/>
      <w:marRight w:val="0"/>
      <w:marTop w:val="0"/>
      <w:marBottom w:val="0"/>
      <w:divBdr>
        <w:top w:val="single" w:sz="12" w:space="10" w:color="0088CC"/>
        <w:left w:val="none" w:sz="0" w:space="0" w:color="auto"/>
        <w:bottom w:val="none" w:sz="0" w:space="0" w:color="auto"/>
        <w:right w:val="none" w:sz="0" w:space="0" w:color="auto"/>
      </w:divBdr>
      <w:divsChild>
        <w:div w:id="204224102">
          <w:marLeft w:val="0"/>
          <w:marRight w:val="0"/>
          <w:marTop w:val="0"/>
          <w:marBottom w:val="0"/>
          <w:divBdr>
            <w:top w:val="none" w:sz="0" w:space="0" w:color="auto"/>
            <w:left w:val="none" w:sz="0" w:space="0" w:color="auto"/>
            <w:bottom w:val="none" w:sz="0" w:space="0" w:color="auto"/>
            <w:right w:val="none" w:sz="0" w:space="0" w:color="auto"/>
          </w:divBdr>
          <w:divsChild>
            <w:div w:id="580215702">
              <w:marLeft w:val="0"/>
              <w:marRight w:val="0"/>
              <w:marTop w:val="0"/>
              <w:marBottom w:val="0"/>
              <w:divBdr>
                <w:top w:val="none" w:sz="0" w:space="0" w:color="auto"/>
                <w:left w:val="none" w:sz="0" w:space="0" w:color="auto"/>
                <w:bottom w:val="none" w:sz="0" w:space="0" w:color="auto"/>
                <w:right w:val="none" w:sz="0" w:space="0" w:color="auto"/>
              </w:divBdr>
              <w:divsChild>
                <w:div w:id="2086537424">
                  <w:marLeft w:val="0"/>
                  <w:marRight w:val="0"/>
                  <w:marTop w:val="0"/>
                  <w:marBottom w:val="0"/>
                  <w:divBdr>
                    <w:top w:val="none" w:sz="0" w:space="0" w:color="auto"/>
                    <w:left w:val="none" w:sz="0" w:space="0" w:color="auto"/>
                    <w:bottom w:val="none" w:sz="0" w:space="0" w:color="auto"/>
                    <w:right w:val="none" w:sz="0" w:space="0" w:color="auto"/>
                  </w:divBdr>
                  <w:divsChild>
                    <w:div w:id="2147161716">
                      <w:marLeft w:val="0"/>
                      <w:marRight w:val="0"/>
                      <w:marTop w:val="0"/>
                      <w:marBottom w:val="0"/>
                      <w:divBdr>
                        <w:top w:val="none" w:sz="0" w:space="0" w:color="auto"/>
                        <w:left w:val="none" w:sz="0" w:space="0" w:color="auto"/>
                        <w:bottom w:val="none" w:sz="0" w:space="0" w:color="auto"/>
                        <w:right w:val="none" w:sz="0" w:space="0" w:color="auto"/>
                      </w:divBdr>
                      <w:divsChild>
                        <w:div w:id="1327052674">
                          <w:marLeft w:val="0"/>
                          <w:marRight w:val="0"/>
                          <w:marTop w:val="0"/>
                          <w:marBottom w:val="0"/>
                          <w:divBdr>
                            <w:top w:val="none" w:sz="0" w:space="0" w:color="auto"/>
                            <w:left w:val="none" w:sz="0" w:space="0" w:color="auto"/>
                            <w:bottom w:val="none" w:sz="0" w:space="0" w:color="auto"/>
                            <w:right w:val="none" w:sz="0" w:space="0" w:color="auto"/>
                          </w:divBdr>
                          <w:divsChild>
                            <w:div w:id="742022496">
                              <w:marLeft w:val="0"/>
                              <w:marRight w:val="0"/>
                              <w:marTop w:val="0"/>
                              <w:marBottom w:val="0"/>
                              <w:divBdr>
                                <w:top w:val="none" w:sz="0" w:space="0" w:color="auto"/>
                                <w:left w:val="none" w:sz="0" w:space="0" w:color="auto"/>
                                <w:bottom w:val="none" w:sz="0" w:space="0" w:color="auto"/>
                                <w:right w:val="none" w:sz="0" w:space="0" w:color="auto"/>
                              </w:divBdr>
                              <w:divsChild>
                                <w:div w:id="585723673">
                                  <w:marLeft w:val="0"/>
                                  <w:marRight w:val="0"/>
                                  <w:marTop w:val="0"/>
                                  <w:marBottom w:val="0"/>
                                  <w:divBdr>
                                    <w:top w:val="none" w:sz="0" w:space="0" w:color="auto"/>
                                    <w:left w:val="none" w:sz="0" w:space="0" w:color="auto"/>
                                    <w:bottom w:val="none" w:sz="0" w:space="0" w:color="auto"/>
                                    <w:right w:val="none" w:sz="0" w:space="0" w:color="auto"/>
                                  </w:divBdr>
                                  <w:divsChild>
                                    <w:div w:id="12379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7560">
      <w:bodyDiv w:val="1"/>
      <w:marLeft w:val="0"/>
      <w:marRight w:val="0"/>
      <w:marTop w:val="0"/>
      <w:marBottom w:val="0"/>
      <w:divBdr>
        <w:top w:val="none" w:sz="0" w:space="0" w:color="auto"/>
        <w:left w:val="none" w:sz="0" w:space="0" w:color="auto"/>
        <w:bottom w:val="none" w:sz="0" w:space="0" w:color="auto"/>
        <w:right w:val="none" w:sz="0" w:space="0" w:color="auto"/>
      </w:divBdr>
      <w:divsChild>
        <w:div w:id="1527405198">
          <w:marLeft w:val="0"/>
          <w:marRight w:val="0"/>
          <w:marTop w:val="0"/>
          <w:marBottom w:val="0"/>
          <w:divBdr>
            <w:top w:val="none" w:sz="0" w:space="0" w:color="auto"/>
            <w:left w:val="none" w:sz="0" w:space="0" w:color="auto"/>
            <w:bottom w:val="none" w:sz="0" w:space="0" w:color="auto"/>
            <w:right w:val="none" w:sz="0" w:space="0" w:color="auto"/>
          </w:divBdr>
          <w:divsChild>
            <w:div w:id="1661231009">
              <w:marLeft w:val="0"/>
              <w:marRight w:val="0"/>
              <w:marTop w:val="0"/>
              <w:marBottom w:val="0"/>
              <w:divBdr>
                <w:top w:val="none" w:sz="0" w:space="0" w:color="auto"/>
                <w:left w:val="none" w:sz="0" w:space="0" w:color="auto"/>
                <w:bottom w:val="none" w:sz="0" w:space="0" w:color="auto"/>
                <w:right w:val="none" w:sz="0" w:space="0" w:color="auto"/>
              </w:divBdr>
              <w:divsChild>
                <w:div w:id="463692599">
                  <w:marLeft w:val="0"/>
                  <w:marRight w:val="0"/>
                  <w:marTop w:val="0"/>
                  <w:marBottom w:val="0"/>
                  <w:divBdr>
                    <w:top w:val="none" w:sz="0" w:space="0" w:color="auto"/>
                    <w:left w:val="none" w:sz="0" w:space="0" w:color="auto"/>
                    <w:bottom w:val="none" w:sz="0" w:space="0" w:color="auto"/>
                    <w:right w:val="none" w:sz="0" w:space="0" w:color="auto"/>
                  </w:divBdr>
                  <w:divsChild>
                    <w:div w:id="1718747373">
                      <w:marLeft w:val="0"/>
                      <w:marRight w:val="0"/>
                      <w:marTop w:val="0"/>
                      <w:marBottom w:val="0"/>
                      <w:divBdr>
                        <w:top w:val="none" w:sz="0" w:space="0" w:color="auto"/>
                        <w:left w:val="none" w:sz="0" w:space="0" w:color="auto"/>
                        <w:bottom w:val="none" w:sz="0" w:space="0" w:color="auto"/>
                        <w:right w:val="none" w:sz="0" w:space="0" w:color="auto"/>
                      </w:divBdr>
                      <w:divsChild>
                        <w:div w:id="908199012">
                          <w:marLeft w:val="0"/>
                          <w:marRight w:val="0"/>
                          <w:marTop w:val="0"/>
                          <w:marBottom w:val="0"/>
                          <w:divBdr>
                            <w:top w:val="none" w:sz="0" w:space="0" w:color="auto"/>
                            <w:left w:val="none" w:sz="0" w:space="0" w:color="auto"/>
                            <w:bottom w:val="none" w:sz="0" w:space="0" w:color="auto"/>
                            <w:right w:val="none" w:sz="0" w:space="0" w:color="auto"/>
                          </w:divBdr>
                          <w:divsChild>
                            <w:div w:id="1523594855">
                              <w:marLeft w:val="0"/>
                              <w:marRight w:val="0"/>
                              <w:marTop w:val="0"/>
                              <w:marBottom w:val="0"/>
                              <w:divBdr>
                                <w:top w:val="none" w:sz="0" w:space="0" w:color="auto"/>
                                <w:left w:val="none" w:sz="0" w:space="0" w:color="auto"/>
                                <w:bottom w:val="none" w:sz="0" w:space="0" w:color="auto"/>
                                <w:right w:val="none" w:sz="0" w:space="0" w:color="auto"/>
                              </w:divBdr>
                              <w:divsChild>
                                <w:div w:id="1929580898">
                                  <w:marLeft w:val="0"/>
                                  <w:marRight w:val="0"/>
                                  <w:marTop w:val="0"/>
                                  <w:marBottom w:val="0"/>
                                  <w:divBdr>
                                    <w:top w:val="none" w:sz="0" w:space="0" w:color="auto"/>
                                    <w:left w:val="none" w:sz="0" w:space="0" w:color="auto"/>
                                    <w:bottom w:val="none" w:sz="0" w:space="0" w:color="auto"/>
                                    <w:right w:val="none" w:sz="0" w:space="0" w:color="auto"/>
                                  </w:divBdr>
                                  <w:divsChild>
                                    <w:div w:id="536167541">
                                      <w:marLeft w:val="0"/>
                                      <w:marRight w:val="0"/>
                                      <w:marTop w:val="0"/>
                                      <w:marBottom w:val="0"/>
                                      <w:divBdr>
                                        <w:top w:val="none" w:sz="0" w:space="0" w:color="auto"/>
                                        <w:left w:val="none" w:sz="0" w:space="0" w:color="auto"/>
                                        <w:bottom w:val="none" w:sz="0" w:space="0" w:color="auto"/>
                                        <w:right w:val="none" w:sz="0" w:space="0" w:color="auto"/>
                                      </w:divBdr>
                                    </w:div>
                                    <w:div w:id="12941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54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prints.gla.ac.uk/view/author/25240.html" TargetMode="External"/><Relationship Id="rId18" Type="http://schemas.openxmlformats.org/officeDocument/2006/relationships/hyperlink" Target="http://eprints.gla.ac.uk/view/journal_volume/Journal_of_Geophysical_Research=3A_Solid_Earth.html" TargetMode="External"/><Relationship Id="rId26" Type="http://schemas.openxmlformats.org/officeDocument/2006/relationships/hyperlink" Target="http://eprints.gla.ac.uk/view/author/25240.html" TargetMode="External"/><Relationship Id="rId39" Type="http://schemas.openxmlformats.org/officeDocument/2006/relationships/hyperlink" Target="http://eprints.gla.ac.uk/view/author/3492.html" TargetMode="External"/><Relationship Id="rId3" Type="http://schemas.openxmlformats.org/officeDocument/2006/relationships/styles" Target="styles.xml"/><Relationship Id="rId21" Type="http://schemas.openxmlformats.org/officeDocument/2006/relationships/hyperlink" Target="http://eprints.gla.ac.uk/view/author/3492.html" TargetMode="External"/><Relationship Id="rId34" Type="http://schemas.openxmlformats.org/officeDocument/2006/relationships/hyperlink" Target="http://eprints.gla.ac.uk/view/author/5291.html" TargetMode="External"/><Relationship Id="rId42" Type="http://schemas.openxmlformats.org/officeDocument/2006/relationships/hyperlink" Target="http://eprints.gla.ac.uk/view/journal_volume/Quaternary_Geochronology.html" TargetMode="External"/><Relationship Id="rId47" Type="http://schemas.openxmlformats.org/officeDocument/2006/relationships/hyperlink" Target="http://eprints.gla.ac.uk/view/journal_volume/Earth_and_Planetary_Science_Letters.htm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prints.gla.ac.uk/view/journal_volume/Geology.html" TargetMode="External"/><Relationship Id="rId17" Type="http://schemas.openxmlformats.org/officeDocument/2006/relationships/hyperlink" Target="http://eprints.gla.ac.uk/136672/" TargetMode="External"/><Relationship Id="rId25" Type="http://schemas.openxmlformats.org/officeDocument/2006/relationships/hyperlink" Target="http://dx.doi.org/10.1002/2016TC004147" TargetMode="External"/><Relationship Id="rId33" Type="http://schemas.openxmlformats.org/officeDocument/2006/relationships/hyperlink" Target="http://eprints.gla.ac.uk/view/author/11222.html" TargetMode="External"/><Relationship Id="rId38" Type="http://schemas.openxmlformats.org/officeDocument/2006/relationships/hyperlink" Target="http://dx.doi.org/10.1002/2015TC003855" TargetMode="External"/><Relationship Id="rId46" Type="http://schemas.openxmlformats.org/officeDocument/2006/relationships/hyperlink" Target="http://eprints.gla.ac.uk/47348/" TargetMode="External"/><Relationship Id="rId2" Type="http://schemas.openxmlformats.org/officeDocument/2006/relationships/numbering" Target="numbering.xml"/><Relationship Id="rId16" Type="http://schemas.openxmlformats.org/officeDocument/2006/relationships/hyperlink" Target="http://eprints.gla.ac.uk/view/author/5291.html" TargetMode="External"/><Relationship Id="rId20" Type="http://schemas.openxmlformats.org/officeDocument/2006/relationships/hyperlink" Target="http://eprints.gla.ac.uk/view/author/10251.html" TargetMode="External"/><Relationship Id="rId29" Type="http://schemas.openxmlformats.org/officeDocument/2006/relationships/hyperlink" Target="http://eprints.gla.ac.uk/view/author/5291.html" TargetMode="External"/><Relationship Id="rId41" Type="http://schemas.openxmlformats.org/officeDocument/2006/relationships/hyperlink" Target="http://eprints.gla.ac.uk/1078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gla.ac.uk/140838/" TargetMode="External"/><Relationship Id="rId24" Type="http://schemas.openxmlformats.org/officeDocument/2006/relationships/hyperlink" Target="http://eprints.gla.ac.uk/view/journal_volume/Tectonics.html" TargetMode="External"/><Relationship Id="rId32" Type="http://schemas.openxmlformats.org/officeDocument/2006/relationships/hyperlink" Target="http://dx.doi.org/10.1002/2015TC004042" TargetMode="External"/><Relationship Id="rId37" Type="http://schemas.openxmlformats.org/officeDocument/2006/relationships/hyperlink" Target="http://eprints.gla.ac.uk/view/journal_volume/Tectonics.html" TargetMode="External"/><Relationship Id="rId40" Type="http://schemas.openxmlformats.org/officeDocument/2006/relationships/hyperlink" Target="http://eprints.gla.ac.uk/view/author/5585.html" TargetMode="External"/><Relationship Id="rId45" Type="http://schemas.openxmlformats.org/officeDocument/2006/relationships/hyperlink" Target="http://eprints.gla.ac.uk/view/author/8307.html" TargetMode="External"/><Relationship Id="rId5" Type="http://schemas.openxmlformats.org/officeDocument/2006/relationships/webSettings" Target="webSettings.xml"/><Relationship Id="rId15" Type="http://schemas.openxmlformats.org/officeDocument/2006/relationships/hyperlink" Target="http://eprints.gla.ac.uk/view/author/3492.html" TargetMode="External"/><Relationship Id="rId23" Type="http://schemas.openxmlformats.org/officeDocument/2006/relationships/hyperlink" Target="http://eprints.gla.ac.uk/124387/" TargetMode="External"/><Relationship Id="rId28" Type="http://schemas.openxmlformats.org/officeDocument/2006/relationships/hyperlink" Target="http://eprints.gla.ac.uk/view/author/3492.html" TargetMode="External"/><Relationship Id="rId36" Type="http://schemas.openxmlformats.org/officeDocument/2006/relationships/hyperlink" Target="http://eprints.gla.ac.uk/113772/" TargetMode="External"/><Relationship Id="rId49" Type="http://schemas.openxmlformats.org/officeDocument/2006/relationships/footer" Target="footer1.xml"/><Relationship Id="rId10" Type="http://schemas.openxmlformats.org/officeDocument/2006/relationships/hyperlink" Target="http://eprints.gla.ac.uk/view/author/5291.html" TargetMode="External"/><Relationship Id="rId19" Type="http://schemas.openxmlformats.org/officeDocument/2006/relationships/hyperlink" Target="http://dx.doi.org/10.1002/2016JB013478" TargetMode="External"/><Relationship Id="rId31" Type="http://schemas.openxmlformats.org/officeDocument/2006/relationships/hyperlink" Target="http://eprints.gla.ac.uk/view/journal_volume/Tectonics.html" TargetMode="External"/><Relationship Id="rId44" Type="http://schemas.openxmlformats.org/officeDocument/2006/relationships/hyperlink" Target="http://eprints.gla.ac.uk/view/author/3492.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prints.gla.ac.uk/view/author/3492.html" TargetMode="External"/><Relationship Id="rId14" Type="http://schemas.openxmlformats.org/officeDocument/2006/relationships/hyperlink" Target="http://eprints.gla.ac.uk/view/author/10251.html" TargetMode="External"/><Relationship Id="rId22" Type="http://schemas.openxmlformats.org/officeDocument/2006/relationships/hyperlink" Target="http://eprints.gla.ac.uk/view/author/5291.html" TargetMode="External"/><Relationship Id="rId27" Type="http://schemas.openxmlformats.org/officeDocument/2006/relationships/hyperlink" Target="http://eprints.gla.ac.uk/view/author/10251.html" TargetMode="External"/><Relationship Id="rId30" Type="http://schemas.openxmlformats.org/officeDocument/2006/relationships/hyperlink" Target="http://eprints.gla.ac.uk/116319/" TargetMode="External"/><Relationship Id="rId35" Type="http://schemas.openxmlformats.org/officeDocument/2006/relationships/hyperlink" Target="http://eprints.gla.ac.uk/view/author/3492.html" TargetMode="External"/><Relationship Id="rId43" Type="http://schemas.openxmlformats.org/officeDocument/2006/relationships/hyperlink" Target="http://dx.doi.org/10.1016/j.quageo.2015.04.005" TargetMode="External"/><Relationship Id="rId48" Type="http://schemas.openxmlformats.org/officeDocument/2006/relationships/header" Target="header1.xml"/><Relationship Id="rId8" Type="http://schemas.openxmlformats.org/officeDocument/2006/relationships/hyperlink" Target="http://eprints.gla.ac.uk/view/author/37298.html" TargetMode="External"/><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B4A69FDF764CCD8F7A18F610B81590"/>
        <w:category>
          <w:name w:val="General"/>
          <w:gallery w:val="placeholder"/>
        </w:category>
        <w:types>
          <w:type w:val="bbPlcHdr"/>
        </w:types>
        <w:behaviors>
          <w:behavior w:val="content"/>
        </w:behaviors>
        <w:guid w:val="{92DAA2DC-A28B-4F4F-81D2-8B4BF4C07D56}"/>
      </w:docPartPr>
      <w:docPartBody>
        <w:p w:rsidR="008C46BF" w:rsidRDefault="008C46BF" w:rsidP="008C46BF">
          <w:pPr>
            <w:pStyle w:val="EDB4A69FDF764CCD8F7A18F610B8159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C46BF"/>
    <w:rsid w:val="008C46BF"/>
    <w:rsid w:val="00EC1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DB40CF86854B4996EF8B0B393CF859">
    <w:name w:val="D6DB40CF86854B4996EF8B0B393CF859"/>
    <w:rsid w:val="008C46BF"/>
  </w:style>
  <w:style w:type="paragraph" w:customStyle="1" w:styleId="2623DA369A034CC68CBF54F842F215E6">
    <w:name w:val="2623DA369A034CC68CBF54F842F215E6"/>
    <w:rsid w:val="008C46BF"/>
  </w:style>
  <w:style w:type="paragraph" w:customStyle="1" w:styleId="646A21DF3B154308862C4457E6754A6A">
    <w:name w:val="646A21DF3B154308862C4457E6754A6A"/>
    <w:rsid w:val="008C46BF"/>
  </w:style>
  <w:style w:type="paragraph" w:customStyle="1" w:styleId="EDB4A69FDF764CCD8F7A18F610B81590">
    <w:name w:val="EDB4A69FDF764CCD8F7A18F610B81590"/>
    <w:rsid w:val="008C4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F62CA-F249-4DCF-B98E-08E49383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A4C7F142.dotm</Template>
  <TotalTime>0</TotalTime>
  <Pages>6</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Glasgow</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cp56m</dc:creator>
  <cp:lastModifiedBy>Cristina Persano</cp:lastModifiedBy>
  <cp:revision>2</cp:revision>
  <dcterms:created xsi:type="dcterms:W3CDTF">2017-09-28T07:49:00Z</dcterms:created>
  <dcterms:modified xsi:type="dcterms:W3CDTF">2017-09-28T07:49:00Z</dcterms:modified>
</cp:coreProperties>
</file>